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D2FF0" w14:textId="649712C0" w:rsidR="0063090A" w:rsidRPr="00FE62FC" w:rsidRDefault="00BC3AD6" w:rsidP="0063090A">
      <w:pPr>
        <w:rPr>
          <w:rFonts w:eastAsiaTheme="minorHAnsi" w:cstheme="minorHAnsi"/>
          <w:b/>
          <w:sz w:val="32"/>
          <w:szCs w:val="32"/>
          <w:u w:val="single"/>
          <w:lang w:val="en-GB" w:eastAsia="en-US"/>
        </w:rPr>
      </w:pPr>
      <w:r>
        <w:rPr>
          <w:rFonts w:eastAsiaTheme="minorHAnsi" w:cstheme="minorHAnsi"/>
          <w:b/>
          <w:sz w:val="32"/>
          <w:szCs w:val="32"/>
          <w:u w:val="single"/>
          <w:lang w:val="en-GB" w:eastAsia="en-US"/>
        </w:rPr>
        <w:t>Prevention o</w:t>
      </w:r>
      <w:r w:rsidR="00CF1933">
        <w:rPr>
          <w:rFonts w:eastAsiaTheme="minorHAnsi" w:cstheme="minorHAnsi"/>
          <w:b/>
          <w:sz w:val="32"/>
          <w:szCs w:val="32"/>
          <w:u w:val="single"/>
          <w:lang w:val="en-GB" w:eastAsia="en-US"/>
        </w:rPr>
        <w:t>f hospital</w:t>
      </w:r>
      <w:r>
        <w:rPr>
          <w:rFonts w:eastAsiaTheme="minorHAnsi" w:cstheme="minorHAnsi"/>
          <w:b/>
          <w:sz w:val="32"/>
          <w:szCs w:val="32"/>
          <w:u w:val="single"/>
          <w:lang w:val="en-GB" w:eastAsia="en-US"/>
        </w:rPr>
        <w:t xml:space="preserve"> in</w:t>
      </w:r>
      <w:r w:rsidR="00166983">
        <w:rPr>
          <w:rFonts w:eastAsiaTheme="minorHAnsi" w:cstheme="minorHAnsi"/>
          <w:b/>
          <w:sz w:val="32"/>
          <w:szCs w:val="32"/>
          <w:u w:val="single"/>
          <w:lang w:val="en-GB" w:eastAsia="en-US"/>
        </w:rPr>
        <w:t>fections in the ward – patient</w:t>
      </w:r>
      <w:r>
        <w:rPr>
          <w:rFonts w:eastAsiaTheme="minorHAnsi" w:cstheme="minorHAnsi"/>
          <w:b/>
          <w:sz w:val="32"/>
          <w:szCs w:val="32"/>
          <w:u w:val="single"/>
          <w:lang w:val="en-GB" w:eastAsia="en-US"/>
        </w:rPr>
        <w:t xml:space="preserve"> guide </w:t>
      </w:r>
    </w:p>
    <w:p w14:paraId="5574DA6F" w14:textId="77777777" w:rsidR="0063090A" w:rsidRPr="00FE62FC" w:rsidRDefault="0063090A" w:rsidP="0063090A">
      <w:pPr>
        <w:rPr>
          <w:rFonts w:eastAsiaTheme="minorHAnsi" w:cstheme="minorHAnsi"/>
          <w:sz w:val="36"/>
          <w:szCs w:val="36"/>
          <w:lang w:val="en-GB" w:eastAsia="en-US"/>
        </w:rPr>
      </w:pPr>
    </w:p>
    <w:p w14:paraId="7EECC2C4" w14:textId="428B9985" w:rsidR="0063090A" w:rsidRPr="00FE62FC" w:rsidRDefault="00BC3AD6" w:rsidP="0063090A">
      <w:pPr>
        <w:rPr>
          <w:rFonts w:eastAsiaTheme="minorHAnsi" w:cstheme="minorHAnsi"/>
          <w:sz w:val="24"/>
          <w:szCs w:val="24"/>
          <w:lang w:val="en-GB" w:eastAsia="en-US"/>
        </w:rPr>
      </w:pPr>
      <w:r>
        <w:rPr>
          <w:rFonts w:eastAsiaTheme="minorHAnsi" w:cstheme="minorHAnsi"/>
          <w:sz w:val="24"/>
          <w:szCs w:val="24"/>
          <w:lang w:val="en-GB" w:eastAsia="en-US"/>
        </w:rPr>
        <w:t>During hospital treatment a patient</w:t>
      </w:r>
      <w:r w:rsidR="007065E9">
        <w:rPr>
          <w:rFonts w:eastAsiaTheme="minorHAnsi" w:cstheme="minorHAnsi"/>
          <w:sz w:val="24"/>
          <w:szCs w:val="24"/>
          <w:lang w:val="en-GB" w:eastAsia="en-US"/>
        </w:rPr>
        <w:t xml:space="preserve"> may be</w:t>
      </w:r>
      <w:r w:rsidR="00CF1933">
        <w:rPr>
          <w:rFonts w:eastAsiaTheme="minorHAnsi" w:cstheme="minorHAnsi"/>
          <w:sz w:val="24"/>
          <w:szCs w:val="24"/>
          <w:lang w:val="en-GB" w:eastAsia="en-US"/>
        </w:rPr>
        <w:t>come exposed to bacteria</w:t>
      </w:r>
      <w:r>
        <w:rPr>
          <w:rFonts w:eastAsiaTheme="minorHAnsi" w:cstheme="minorHAnsi"/>
          <w:sz w:val="24"/>
          <w:szCs w:val="24"/>
          <w:lang w:val="en-GB" w:eastAsia="en-US"/>
        </w:rPr>
        <w:t xml:space="preserve"> and viruses, which cause diseas</w:t>
      </w:r>
      <w:r w:rsidR="008D249B">
        <w:rPr>
          <w:rFonts w:eastAsiaTheme="minorHAnsi" w:cstheme="minorHAnsi"/>
          <w:sz w:val="24"/>
          <w:szCs w:val="24"/>
          <w:lang w:val="en-GB" w:eastAsia="en-US"/>
        </w:rPr>
        <w:t>es. Most of the exposure occurs</w:t>
      </w:r>
      <w:r>
        <w:rPr>
          <w:rFonts w:eastAsiaTheme="minorHAnsi" w:cstheme="minorHAnsi"/>
          <w:sz w:val="24"/>
          <w:szCs w:val="24"/>
          <w:lang w:val="en-GB" w:eastAsia="en-US"/>
        </w:rPr>
        <w:t xml:space="preserve"> through hand contact. </w:t>
      </w:r>
      <w:r w:rsidR="00D82792">
        <w:rPr>
          <w:rFonts w:eastAsiaTheme="minorHAnsi" w:cstheme="minorHAnsi"/>
          <w:sz w:val="24"/>
          <w:szCs w:val="24"/>
          <w:lang w:val="en-GB" w:eastAsia="en-US"/>
        </w:rPr>
        <w:t>Flu viruses</w:t>
      </w:r>
      <w:r w:rsidR="008D249B">
        <w:rPr>
          <w:rFonts w:eastAsiaTheme="minorHAnsi" w:cstheme="minorHAnsi"/>
          <w:sz w:val="24"/>
          <w:szCs w:val="24"/>
          <w:lang w:val="en-GB" w:eastAsia="en-US"/>
        </w:rPr>
        <w:t xml:space="preserve"> can also be caught</w:t>
      </w:r>
      <w:r w:rsidR="00AF3274">
        <w:rPr>
          <w:rFonts w:eastAsiaTheme="minorHAnsi" w:cstheme="minorHAnsi"/>
          <w:sz w:val="24"/>
          <w:szCs w:val="24"/>
          <w:lang w:val="en-GB" w:eastAsia="en-US"/>
        </w:rPr>
        <w:t xml:space="preserve"> through particles suspended in the air. </w:t>
      </w:r>
    </w:p>
    <w:p w14:paraId="5BF8CF5D" w14:textId="77777777" w:rsidR="0063090A" w:rsidRPr="00FE62FC" w:rsidRDefault="0063090A" w:rsidP="0063090A">
      <w:pPr>
        <w:rPr>
          <w:rFonts w:eastAsiaTheme="minorHAnsi" w:cstheme="minorHAnsi"/>
          <w:sz w:val="24"/>
          <w:szCs w:val="24"/>
          <w:lang w:val="en-GB" w:eastAsia="en-US"/>
        </w:rPr>
      </w:pPr>
    </w:p>
    <w:p w14:paraId="73380DDB" w14:textId="32F0AA50" w:rsidR="0063090A" w:rsidRPr="00FE62FC" w:rsidRDefault="00AF3274" w:rsidP="0063090A">
      <w:pPr>
        <w:rPr>
          <w:rFonts w:eastAsiaTheme="minorHAnsi" w:cstheme="minorHAnsi"/>
          <w:sz w:val="24"/>
          <w:szCs w:val="24"/>
          <w:lang w:val="en-GB" w:eastAsia="en-US"/>
        </w:rPr>
      </w:pPr>
      <w:r>
        <w:rPr>
          <w:rFonts w:eastAsiaTheme="minorHAnsi" w:cstheme="minorHAnsi"/>
          <w:sz w:val="24"/>
          <w:szCs w:val="24"/>
          <w:lang w:val="en-GB" w:eastAsia="en-US"/>
        </w:rPr>
        <w:t xml:space="preserve">By following the instructions below you will be able to prevent the spreading of hospital infections during your treatment in the ward. </w:t>
      </w:r>
    </w:p>
    <w:p w14:paraId="48787A0D" w14:textId="77777777" w:rsidR="0063090A" w:rsidRPr="00FE62FC" w:rsidRDefault="0063090A" w:rsidP="0063090A">
      <w:pPr>
        <w:rPr>
          <w:rFonts w:eastAsiaTheme="minorHAnsi" w:cstheme="minorHAnsi"/>
          <w:sz w:val="24"/>
          <w:szCs w:val="24"/>
          <w:lang w:val="en-GB" w:eastAsia="en-US"/>
        </w:rPr>
      </w:pPr>
    </w:p>
    <w:p w14:paraId="0212395E" w14:textId="5A3F5C4C" w:rsidR="0063090A" w:rsidRPr="00FE62FC" w:rsidRDefault="006C5871" w:rsidP="0063090A">
      <w:pPr>
        <w:rPr>
          <w:rFonts w:eastAsiaTheme="minorHAnsi" w:cstheme="minorHAnsi"/>
          <w:b/>
          <w:sz w:val="24"/>
          <w:szCs w:val="24"/>
          <w:lang w:val="en-GB" w:eastAsia="en-US"/>
        </w:rPr>
      </w:pPr>
      <w:r>
        <w:rPr>
          <w:rFonts w:eastAsiaTheme="minorHAnsi" w:cstheme="minorHAnsi"/>
          <w:b/>
          <w:sz w:val="24"/>
          <w:szCs w:val="24"/>
          <w:lang w:val="en-GB" w:eastAsia="en-US"/>
        </w:rPr>
        <w:t>1. Use hand sanitizer gel</w:t>
      </w:r>
    </w:p>
    <w:p w14:paraId="102F6C32" w14:textId="77777777" w:rsidR="0063090A" w:rsidRPr="00FE62FC" w:rsidRDefault="0063090A" w:rsidP="0063090A">
      <w:pPr>
        <w:rPr>
          <w:rFonts w:eastAsiaTheme="minorHAnsi" w:cstheme="minorHAnsi"/>
          <w:b/>
          <w:sz w:val="24"/>
          <w:szCs w:val="24"/>
          <w:lang w:val="en-GB" w:eastAsia="en-US"/>
        </w:rPr>
      </w:pPr>
    </w:p>
    <w:p w14:paraId="0656719E" w14:textId="4905272C" w:rsidR="0063090A" w:rsidRPr="00FE62FC" w:rsidRDefault="005E2E8E" w:rsidP="0063090A">
      <w:pPr>
        <w:numPr>
          <w:ilvl w:val="0"/>
          <w:numId w:val="18"/>
        </w:numPr>
        <w:ind w:left="709" w:hanging="425"/>
        <w:contextualSpacing/>
        <w:rPr>
          <w:rFonts w:eastAsiaTheme="minorHAnsi" w:cstheme="minorHAnsi"/>
          <w:sz w:val="24"/>
          <w:szCs w:val="24"/>
          <w:lang w:val="en-GB" w:eastAsia="en-US"/>
        </w:rPr>
      </w:pPr>
      <w:r>
        <w:rPr>
          <w:rFonts w:eastAsiaTheme="minorHAnsi" w:cstheme="minorHAnsi"/>
          <w:sz w:val="24"/>
          <w:szCs w:val="24"/>
          <w:lang w:val="en-GB" w:eastAsia="en-US"/>
        </w:rPr>
        <w:t>a</w:t>
      </w:r>
      <w:r w:rsidR="00AF3274">
        <w:rPr>
          <w:rFonts w:eastAsiaTheme="minorHAnsi" w:cstheme="minorHAnsi"/>
          <w:sz w:val="24"/>
          <w:szCs w:val="24"/>
          <w:lang w:val="en-GB" w:eastAsia="en-US"/>
        </w:rPr>
        <w:t xml:space="preserve">fter visiting the toilet or urinating in the </w:t>
      </w:r>
      <w:r w:rsidR="00E04F18">
        <w:rPr>
          <w:rFonts w:eastAsiaTheme="minorHAnsi" w:cstheme="minorHAnsi"/>
          <w:sz w:val="24"/>
          <w:szCs w:val="24"/>
          <w:lang w:val="en-GB" w:eastAsia="en-US"/>
        </w:rPr>
        <w:t>bottle</w:t>
      </w:r>
    </w:p>
    <w:p w14:paraId="3D516E66" w14:textId="5D0E71BC" w:rsidR="0063090A" w:rsidRPr="00FE62FC" w:rsidRDefault="005E2E8E" w:rsidP="0063090A">
      <w:pPr>
        <w:numPr>
          <w:ilvl w:val="0"/>
          <w:numId w:val="18"/>
        </w:numPr>
        <w:ind w:left="709" w:hanging="425"/>
        <w:contextualSpacing/>
        <w:rPr>
          <w:rFonts w:eastAsiaTheme="minorHAnsi" w:cstheme="minorHAnsi"/>
          <w:sz w:val="24"/>
          <w:szCs w:val="24"/>
          <w:lang w:val="en-GB" w:eastAsia="en-US"/>
        </w:rPr>
      </w:pPr>
      <w:r>
        <w:rPr>
          <w:rFonts w:eastAsiaTheme="minorHAnsi" w:cstheme="minorHAnsi"/>
          <w:sz w:val="24"/>
          <w:szCs w:val="24"/>
          <w:lang w:val="en-GB" w:eastAsia="en-US"/>
        </w:rPr>
        <w:t>a</w:t>
      </w:r>
      <w:r w:rsidR="00E04F18">
        <w:rPr>
          <w:rFonts w:eastAsiaTheme="minorHAnsi" w:cstheme="minorHAnsi"/>
          <w:sz w:val="24"/>
          <w:szCs w:val="24"/>
          <w:lang w:val="en-GB" w:eastAsia="en-US"/>
        </w:rPr>
        <w:t>fter blowing your nose or touchi</w:t>
      </w:r>
      <w:r w:rsidR="004E3A91">
        <w:rPr>
          <w:rFonts w:eastAsiaTheme="minorHAnsi" w:cstheme="minorHAnsi"/>
          <w:sz w:val="24"/>
          <w:szCs w:val="24"/>
          <w:lang w:val="en-GB" w:eastAsia="en-US"/>
        </w:rPr>
        <w:t xml:space="preserve">ng wound discharge </w:t>
      </w:r>
      <w:r w:rsidR="00E04F18">
        <w:rPr>
          <w:rFonts w:eastAsiaTheme="minorHAnsi" w:cstheme="minorHAnsi"/>
          <w:sz w:val="24"/>
          <w:szCs w:val="24"/>
          <w:lang w:val="en-GB" w:eastAsia="en-US"/>
        </w:rPr>
        <w:t xml:space="preserve">or any other discharges </w:t>
      </w:r>
    </w:p>
    <w:p w14:paraId="78051B23" w14:textId="06C5A26A" w:rsidR="0063090A" w:rsidRPr="00FE62FC" w:rsidRDefault="005E2E8E" w:rsidP="0063090A">
      <w:pPr>
        <w:numPr>
          <w:ilvl w:val="0"/>
          <w:numId w:val="18"/>
        </w:numPr>
        <w:ind w:left="709" w:hanging="425"/>
        <w:contextualSpacing/>
        <w:rPr>
          <w:rFonts w:eastAsiaTheme="minorHAnsi" w:cstheme="minorHAnsi"/>
          <w:sz w:val="24"/>
          <w:szCs w:val="24"/>
          <w:lang w:val="en-GB" w:eastAsia="en-US"/>
        </w:rPr>
      </w:pPr>
      <w:r>
        <w:rPr>
          <w:rFonts w:eastAsiaTheme="minorHAnsi" w:cstheme="minorHAnsi"/>
          <w:sz w:val="24"/>
          <w:szCs w:val="24"/>
          <w:lang w:val="en-GB" w:eastAsia="en-US"/>
        </w:rPr>
        <w:t>b</w:t>
      </w:r>
      <w:r w:rsidR="00E04F18">
        <w:rPr>
          <w:rFonts w:eastAsiaTheme="minorHAnsi" w:cstheme="minorHAnsi"/>
          <w:sz w:val="24"/>
          <w:szCs w:val="24"/>
          <w:lang w:val="en-GB" w:eastAsia="en-US"/>
        </w:rPr>
        <w:t xml:space="preserve">efore eating or making coffee </w:t>
      </w:r>
    </w:p>
    <w:p w14:paraId="76EF16FB" w14:textId="4CCBED73" w:rsidR="0063090A" w:rsidRPr="00FE62FC" w:rsidRDefault="005E2E8E" w:rsidP="0063090A">
      <w:pPr>
        <w:numPr>
          <w:ilvl w:val="0"/>
          <w:numId w:val="18"/>
        </w:numPr>
        <w:ind w:left="709" w:hanging="425"/>
        <w:contextualSpacing/>
        <w:rPr>
          <w:rFonts w:eastAsiaTheme="minorHAnsi" w:cstheme="minorHAnsi"/>
          <w:sz w:val="24"/>
          <w:szCs w:val="24"/>
          <w:lang w:val="en-GB" w:eastAsia="en-US"/>
        </w:rPr>
      </w:pPr>
      <w:r>
        <w:rPr>
          <w:rFonts w:eastAsiaTheme="minorHAnsi" w:cstheme="minorHAnsi"/>
          <w:sz w:val="24"/>
          <w:szCs w:val="24"/>
          <w:lang w:val="en-GB" w:eastAsia="en-US"/>
        </w:rPr>
        <w:t>w</w:t>
      </w:r>
      <w:r w:rsidR="00E04F18">
        <w:rPr>
          <w:rFonts w:eastAsiaTheme="minorHAnsi" w:cstheme="minorHAnsi"/>
          <w:sz w:val="24"/>
          <w:szCs w:val="24"/>
          <w:lang w:val="en-GB" w:eastAsia="en-US"/>
        </w:rPr>
        <w:t xml:space="preserve">hen entering or exiting the patient room </w:t>
      </w:r>
    </w:p>
    <w:p w14:paraId="4D519265" w14:textId="17D9257F" w:rsidR="0063090A" w:rsidRPr="00FE62FC" w:rsidRDefault="005E2E8E" w:rsidP="0063090A">
      <w:pPr>
        <w:numPr>
          <w:ilvl w:val="0"/>
          <w:numId w:val="18"/>
        </w:numPr>
        <w:ind w:left="709" w:hanging="425"/>
        <w:contextualSpacing/>
        <w:rPr>
          <w:rFonts w:eastAsiaTheme="minorHAnsi" w:cstheme="minorHAnsi"/>
          <w:sz w:val="24"/>
          <w:szCs w:val="24"/>
          <w:lang w:val="en-GB" w:eastAsia="en-US"/>
        </w:rPr>
      </w:pPr>
      <w:r>
        <w:rPr>
          <w:rFonts w:eastAsiaTheme="minorHAnsi" w:cstheme="minorHAnsi"/>
          <w:sz w:val="24"/>
          <w:szCs w:val="24"/>
          <w:lang w:val="en-GB" w:eastAsia="en-US"/>
        </w:rPr>
        <w:t>w</w:t>
      </w:r>
      <w:r w:rsidR="00E04F18">
        <w:rPr>
          <w:rFonts w:eastAsiaTheme="minorHAnsi" w:cstheme="minorHAnsi"/>
          <w:sz w:val="24"/>
          <w:szCs w:val="24"/>
          <w:lang w:val="en-GB" w:eastAsia="en-US"/>
        </w:rPr>
        <w:t xml:space="preserve">hen entering or exiting the ward </w:t>
      </w:r>
    </w:p>
    <w:p w14:paraId="4D6A063B" w14:textId="77777777" w:rsidR="0063090A" w:rsidRPr="00FE62FC" w:rsidRDefault="0063090A" w:rsidP="0063090A">
      <w:pPr>
        <w:ind w:left="709"/>
        <w:contextualSpacing/>
        <w:rPr>
          <w:rFonts w:eastAsiaTheme="minorHAnsi" w:cstheme="minorHAnsi"/>
          <w:sz w:val="24"/>
          <w:szCs w:val="24"/>
          <w:lang w:val="en-GB" w:eastAsia="en-US"/>
        </w:rPr>
      </w:pPr>
    </w:p>
    <w:p w14:paraId="777DE198" w14:textId="204179B0" w:rsidR="0063090A" w:rsidRPr="00FE62FC" w:rsidRDefault="00CF1933" w:rsidP="0063090A">
      <w:pPr>
        <w:rPr>
          <w:rFonts w:eastAsiaTheme="minorHAnsi" w:cstheme="minorHAnsi"/>
          <w:b/>
          <w:sz w:val="24"/>
          <w:szCs w:val="24"/>
          <w:lang w:val="en-GB" w:eastAsia="en-US"/>
        </w:rPr>
      </w:pPr>
      <w:r>
        <w:rPr>
          <w:rFonts w:eastAsiaTheme="minorHAnsi" w:cstheme="minorHAnsi"/>
          <w:b/>
          <w:sz w:val="24"/>
          <w:szCs w:val="24"/>
          <w:lang w:val="en-GB" w:eastAsia="en-US"/>
        </w:rPr>
        <w:t xml:space="preserve">2. During </w:t>
      </w:r>
      <w:r w:rsidR="006C07D1">
        <w:rPr>
          <w:rFonts w:eastAsiaTheme="minorHAnsi" w:cstheme="minorHAnsi"/>
          <w:b/>
          <w:sz w:val="24"/>
          <w:szCs w:val="24"/>
          <w:lang w:val="en-GB" w:eastAsia="en-US"/>
        </w:rPr>
        <w:t>flu</w:t>
      </w:r>
    </w:p>
    <w:p w14:paraId="33446E18" w14:textId="77777777" w:rsidR="00DE66C2" w:rsidRPr="00FE62FC" w:rsidRDefault="00DE66C2" w:rsidP="0063090A">
      <w:pPr>
        <w:rPr>
          <w:rFonts w:eastAsiaTheme="minorHAnsi" w:cstheme="minorHAnsi"/>
          <w:b/>
          <w:sz w:val="24"/>
          <w:szCs w:val="24"/>
          <w:lang w:val="en-GB" w:eastAsia="en-US"/>
        </w:rPr>
      </w:pPr>
    </w:p>
    <w:p w14:paraId="63405B85" w14:textId="53DCCAEF" w:rsidR="0063090A" w:rsidRPr="00FE62FC" w:rsidRDefault="005E2E8E" w:rsidP="0063090A">
      <w:pPr>
        <w:numPr>
          <w:ilvl w:val="0"/>
          <w:numId w:val="16"/>
        </w:numPr>
        <w:contextualSpacing/>
        <w:rPr>
          <w:rFonts w:eastAsiaTheme="minorHAnsi" w:cstheme="minorHAnsi"/>
          <w:sz w:val="24"/>
          <w:szCs w:val="24"/>
          <w:lang w:val="en-GB" w:eastAsia="en-US"/>
        </w:rPr>
      </w:pPr>
      <w:r>
        <w:rPr>
          <w:rFonts w:eastAsiaTheme="minorHAnsi" w:cstheme="minorHAnsi"/>
          <w:sz w:val="24"/>
          <w:szCs w:val="24"/>
          <w:lang w:val="en-GB" w:eastAsia="en-US"/>
        </w:rPr>
        <w:t>c</w:t>
      </w:r>
      <w:r w:rsidR="006C07D1">
        <w:rPr>
          <w:rFonts w:eastAsiaTheme="minorHAnsi" w:cstheme="minorHAnsi"/>
          <w:sz w:val="24"/>
          <w:szCs w:val="24"/>
          <w:lang w:val="en-GB" w:eastAsia="en-US"/>
        </w:rPr>
        <w:t xml:space="preserve">ough in a paper handkerchief or against your sleeve </w:t>
      </w:r>
    </w:p>
    <w:p w14:paraId="3703DE20" w14:textId="4638FFA0" w:rsidR="0063090A" w:rsidRPr="00FE62FC" w:rsidRDefault="005E2E8E" w:rsidP="0063090A">
      <w:pPr>
        <w:numPr>
          <w:ilvl w:val="0"/>
          <w:numId w:val="16"/>
        </w:numPr>
        <w:contextualSpacing/>
        <w:rPr>
          <w:rFonts w:eastAsiaTheme="minorHAnsi" w:cstheme="minorHAnsi"/>
          <w:sz w:val="24"/>
          <w:szCs w:val="24"/>
          <w:lang w:val="en-GB" w:eastAsia="en-US"/>
        </w:rPr>
      </w:pPr>
      <w:r>
        <w:rPr>
          <w:rFonts w:eastAsiaTheme="minorHAnsi" w:cstheme="minorHAnsi"/>
          <w:sz w:val="24"/>
          <w:szCs w:val="24"/>
          <w:lang w:val="en-GB" w:eastAsia="en-US"/>
        </w:rPr>
        <w:t>u</w:t>
      </w:r>
      <w:r w:rsidR="006C07D1">
        <w:rPr>
          <w:rFonts w:eastAsiaTheme="minorHAnsi" w:cstheme="minorHAnsi"/>
          <w:sz w:val="24"/>
          <w:szCs w:val="24"/>
          <w:lang w:val="en-GB" w:eastAsia="en-US"/>
        </w:rPr>
        <w:t xml:space="preserve">se </w:t>
      </w:r>
      <w:r w:rsidR="00CF1933">
        <w:rPr>
          <w:rFonts w:eastAsiaTheme="minorHAnsi" w:cstheme="minorHAnsi"/>
          <w:sz w:val="24"/>
          <w:szCs w:val="24"/>
          <w:lang w:val="en-GB" w:eastAsia="en-US"/>
        </w:rPr>
        <w:t xml:space="preserve">a protective mask over your mouth and nose </w:t>
      </w:r>
      <w:r w:rsidR="006C07D1">
        <w:rPr>
          <w:rFonts w:eastAsiaTheme="minorHAnsi" w:cstheme="minorHAnsi"/>
          <w:sz w:val="24"/>
          <w:szCs w:val="24"/>
          <w:lang w:val="en-GB" w:eastAsia="en-US"/>
        </w:rPr>
        <w:t xml:space="preserve">outside the patient room </w:t>
      </w:r>
    </w:p>
    <w:p w14:paraId="2A6D3F2D" w14:textId="659A4267" w:rsidR="0063090A" w:rsidRPr="00FE62FC" w:rsidRDefault="005E2E8E" w:rsidP="0063090A">
      <w:pPr>
        <w:numPr>
          <w:ilvl w:val="0"/>
          <w:numId w:val="16"/>
        </w:numPr>
        <w:contextualSpacing/>
        <w:rPr>
          <w:rFonts w:eastAsiaTheme="minorHAnsi" w:cstheme="minorHAnsi"/>
          <w:sz w:val="24"/>
          <w:szCs w:val="24"/>
          <w:lang w:val="en-GB" w:eastAsia="en-US"/>
        </w:rPr>
      </w:pPr>
      <w:r>
        <w:rPr>
          <w:rFonts w:eastAsiaTheme="minorHAnsi" w:cstheme="minorHAnsi"/>
          <w:sz w:val="24"/>
          <w:szCs w:val="24"/>
          <w:lang w:val="en-GB" w:eastAsia="en-US"/>
        </w:rPr>
        <w:t>s</w:t>
      </w:r>
      <w:r w:rsidR="006C07D1">
        <w:rPr>
          <w:rFonts w:eastAsiaTheme="minorHAnsi" w:cstheme="minorHAnsi"/>
          <w:sz w:val="24"/>
          <w:szCs w:val="24"/>
          <w:lang w:val="en-GB" w:eastAsia="en-US"/>
        </w:rPr>
        <w:t xml:space="preserve">tay in your own room </w:t>
      </w:r>
    </w:p>
    <w:p w14:paraId="3C1D7B1D" w14:textId="77777777" w:rsidR="0063090A" w:rsidRPr="00FE62FC" w:rsidRDefault="0063090A" w:rsidP="0063090A">
      <w:pPr>
        <w:ind w:left="360"/>
        <w:contextualSpacing/>
        <w:rPr>
          <w:rFonts w:eastAsiaTheme="minorHAnsi" w:cstheme="minorHAnsi"/>
          <w:sz w:val="24"/>
          <w:szCs w:val="24"/>
          <w:lang w:val="en-GB" w:eastAsia="en-US"/>
        </w:rPr>
      </w:pPr>
    </w:p>
    <w:p w14:paraId="5208D23D" w14:textId="32719362" w:rsidR="0063090A" w:rsidRPr="00FE62FC" w:rsidRDefault="00D82792" w:rsidP="0063090A">
      <w:pPr>
        <w:rPr>
          <w:rFonts w:eastAsiaTheme="minorHAnsi" w:cstheme="minorHAnsi"/>
          <w:b/>
          <w:sz w:val="24"/>
          <w:szCs w:val="24"/>
          <w:lang w:val="en-GB" w:eastAsia="en-US"/>
        </w:rPr>
      </w:pPr>
      <w:r>
        <w:rPr>
          <w:rFonts w:eastAsiaTheme="minorHAnsi" w:cstheme="minorHAnsi"/>
          <w:b/>
          <w:sz w:val="24"/>
          <w:szCs w:val="24"/>
          <w:lang w:val="en-GB" w:eastAsia="en-US"/>
        </w:rPr>
        <w:t>3. Vomiting</w:t>
      </w:r>
      <w:r w:rsidR="006C5871">
        <w:rPr>
          <w:rFonts w:eastAsiaTheme="minorHAnsi" w:cstheme="minorHAnsi"/>
          <w:b/>
          <w:sz w:val="24"/>
          <w:szCs w:val="24"/>
          <w:lang w:val="en-GB" w:eastAsia="en-US"/>
        </w:rPr>
        <w:t xml:space="preserve"> and diarrhoea</w:t>
      </w:r>
    </w:p>
    <w:p w14:paraId="37764BAC" w14:textId="77777777" w:rsidR="0063090A" w:rsidRPr="00FE62FC" w:rsidRDefault="0063090A" w:rsidP="0063090A">
      <w:pPr>
        <w:rPr>
          <w:rFonts w:eastAsiaTheme="minorHAnsi" w:cstheme="minorHAnsi"/>
          <w:sz w:val="24"/>
          <w:szCs w:val="24"/>
          <w:lang w:val="en-GB" w:eastAsia="en-US"/>
        </w:rPr>
      </w:pPr>
    </w:p>
    <w:p w14:paraId="5041D356" w14:textId="2F35FD6A" w:rsidR="0063090A" w:rsidRPr="00FE62FC" w:rsidRDefault="00DE44FC" w:rsidP="0063090A">
      <w:pPr>
        <w:numPr>
          <w:ilvl w:val="0"/>
          <w:numId w:val="15"/>
        </w:numPr>
        <w:contextualSpacing/>
        <w:rPr>
          <w:rFonts w:eastAsiaTheme="minorHAnsi" w:cstheme="minorHAnsi"/>
          <w:sz w:val="24"/>
          <w:szCs w:val="24"/>
          <w:lang w:val="en-GB" w:eastAsia="en-US"/>
        </w:rPr>
      </w:pPr>
      <w:r>
        <w:rPr>
          <w:rFonts w:eastAsiaTheme="minorHAnsi" w:cstheme="minorHAnsi"/>
          <w:sz w:val="24"/>
          <w:szCs w:val="24"/>
          <w:lang w:val="en-GB" w:eastAsia="en-US"/>
        </w:rPr>
        <w:t>I</w:t>
      </w:r>
      <w:r w:rsidR="00510EB2">
        <w:rPr>
          <w:rFonts w:eastAsiaTheme="minorHAnsi" w:cstheme="minorHAnsi"/>
          <w:sz w:val="24"/>
          <w:szCs w:val="24"/>
          <w:lang w:val="en-GB" w:eastAsia="en-US"/>
        </w:rPr>
        <w:t xml:space="preserve">nform the nurse </w:t>
      </w:r>
      <w:r w:rsidR="00602FBE">
        <w:rPr>
          <w:rFonts w:eastAsiaTheme="minorHAnsi" w:cstheme="minorHAnsi"/>
          <w:sz w:val="24"/>
          <w:szCs w:val="24"/>
          <w:lang w:val="en-GB" w:eastAsia="en-US"/>
        </w:rPr>
        <w:t>if you have</w:t>
      </w:r>
      <w:r w:rsidR="006C5871">
        <w:rPr>
          <w:rFonts w:eastAsiaTheme="minorHAnsi" w:cstheme="minorHAnsi"/>
          <w:sz w:val="24"/>
          <w:szCs w:val="24"/>
          <w:lang w:val="en-GB" w:eastAsia="en-US"/>
        </w:rPr>
        <w:t xml:space="preserve"> vomited or had bouts of diarrhoe</w:t>
      </w:r>
      <w:r w:rsidR="00602FBE">
        <w:rPr>
          <w:rFonts w:eastAsiaTheme="minorHAnsi" w:cstheme="minorHAnsi"/>
          <w:sz w:val="24"/>
          <w:szCs w:val="24"/>
          <w:lang w:val="en-GB" w:eastAsia="en-US"/>
        </w:rPr>
        <w:t xml:space="preserve">a. </w:t>
      </w:r>
    </w:p>
    <w:p w14:paraId="08555985" w14:textId="64498AEC" w:rsidR="0063090A" w:rsidRPr="00FE62FC" w:rsidRDefault="00DE44FC" w:rsidP="0063090A">
      <w:pPr>
        <w:numPr>
          <w:ilvl w:val="0"/>
          <w:numId w:val="15"/>
        </w:numPr>
        <w:contextualSpacing/>
        <w:rPr>
          <w:rFonts w:eastAsiaTheme="minorHAnsi" w:cstheme="minorHAnsi"/>
          <w:sz w:val="24"/>
          <w:szCs w:val="24"/>
          <w:lang w:val="en-GB" w:eastAsia="en-US"/>
        </w:rPr>
      </w:pPr>
      <w:r>
        <w:rPr>
          <w:rFonts w:eastAsiaTheme="minorHAnsi" w:cstheme="minorHAnsi"/>
          <w:sz w:val="24"/>
          <w:szCs w:val="24"/>
          <w:lang w:val="en-GB" w:eastAsia="en-US"/>
        </w:rPr>
        <w:t>D</w:t>
      </w:r>
      <w:r w:rsidR="00602FBE">
        <w:rPr>
          <w:rFonts w:eastAsiaTheme="minorHAnsi" w:cstheme="minorHAnsi"/>
          <w:sz w:val="24"/>
          <w:szCs w:val="24"/>
          <w:lang w:val="en-GB" w:eastAsia="en-US"/>
        </w:rPr>
        <w:t xml:space="preserve">o not leave your room before the nurse has given you the permission to do so. </w:t>
      </w:r>
    </w:p>
    <w:p w14:paraId="4D57FD89" w14:textId="77777777" w:rsidR="0063090A" w:rsidRPr="00FE62FC" w:rsidRDefault="0063090A" w:rsidP="0063090A">
      <w:pPr>
        <w:ind w:left="720"/>
        <w:contextualSpacing/>
        <w:rPr>
          <w:rFonts w:eastAsiaTheme="minorHAnsi" w:cstheme="minorHAnsi"/>
          <w:sz w:val="24"/>
          <w:szCs w:val="24"/>
          <w:lang w:val="en-GB" w:eastAsia="en-US"/>
        </w:rPr>
      </w:pPr>
    </w:p>
    <w:p w14:paraId="43A64FC7" w14:textId="6D5FB1E4" w:rsidR="0063090A" w:rsidRPr="00FE62FC" w:rsidRDefault="00602FBE" w:rsidP="0063090A">
      <w:pPr>
        <w:rPr>
          <w:rFonts w:eastAsiaTheme="minorHAnsi" w:cstheme="minorHAnsi"/>
          <w:b/>
          <w:sz w:val="24"/>
          <w:szCs w:val="24"/>
          <w:lang w:val="en-GB" w:eastAsia="en-US"/>
        </w:rPr>
      </w:pPr>
      <w:r>
        <w:rPr>
          <w:rFonts w:eastAsiaTheme="minorHAnsi" w:cstheme="minorHAnsi"/>
          <w:b/>
          <w:sz w:val="24"/>
          <w:szCs w:val="24"/>
          <w:lang w:val="en-GB" w:eastAsia="en-US"/>
        </w:rPr>
        <w:t>4. General instructions</w:t>
      </w:r>
    </w:p>
    <w:p w14:paraId="5E4F6B6B" w14:textId="77777777" w:rsidR="0063090A" w:rsidRPr="00FE62FC" w:rsidRDefault="0063090A" w:rsidP="0063090A">
      <w:pPr>
        <w:ind w:left="720"/>
        <w:contextualSpacing/>
        <w:rPr>
          <w:rFonts w:eastAsiaTheme="minorHAnsi" w:cstheme="minorHAnsi"/>
          <w:sz w:val="24"/>
          <w:szCs w:val="24"/>
          <w:lang w:val="en-GB" w:eastAsia="en-US"/>
        </w:rPr>
      </w:pPr>
    </w:p>
    <w:p w14:paraId="623FF8A6" w14:textId="250B1013" w:rsidR="004223D0" w:rsidRDefault="00DE44FC" w:rsidP="0063090A">
      <w:pPr>
        <w:numPr>
          <w:ilvl w:val="0"/>
          <w:numId w:val="17"/>
        </w:numPr>
        <w:contextualSpacing/>
        <w:rPr>
          <w:rFonts w:eastAsiaTheme="minorHAnsi" w:cstheme="minorHAnsi"/>
          <w:sz w:val="24"/>
          <w:szCs w:val="24"/>
          <w:lang w:val="en-GB" w:eastAsia="en-US"/>
        </w:rPr>
      </w:pPr>
      <w:r>
        <w:rPr>
          <w:rFonts w:eastAsiaTheme="minorHAnsi" w:cstheme="minorHAnsi"/>
          <w:sz w:val="24"/>
          <w:szCs w:val="24"/>
          <w:lang w:val="en-GB" w:eastAsia="en-US"/>
        </w:rPr>
        <w:t>I</w:t>
      </w:r>
      <w:r w:rsidR="00D02698">
        <w:rPr>
          <w:rFonts w:eastAsiaTheme="minorHAnsi" w:cstheme="minorHAnsi"/>
          <w:sz w:val="24"/>
          <w:szCs w:val="24"/>
          <w:lang w:val="en-GB" w:eastAsia="en-US"/>
        </w:rPr>
        <w:t>ntravenous cathet</w:t>
      </w:r>
      <w:r w:rsidR="007078BA" w:rsidRPr="004223D0">
        <w:rPr>
          <w:rFonts w:eastAsiaTheme="minorHAnsi" w:cstheme="minorHAnsi"/>
          <w:sz w:val="24"/>
          <w:szCs w:val="24"/>
          <w:lang w:val="en-GB" w:eastAsia="en-US"/>
        </w:rPr>
        <w:t xml:space="preserve">ers should not be touched. </w:t>
      </w:r>
      <w:r w:rsidR="004223D0" w:rsidRPr="004223D0">
        <w:rPr>
          <w:rFonts w:eastAsiaTheme="minorHAnsi" w:cstheme="minorHAnsi"/>
          <w:sz w:val="24"/>
          <w:szCs w:val="24"/>
          <w:lang w:val="en-GB" w:eastAsia="en-US"/>
        </w:rPr>
        <w:t>Inform the nurse if your intravenous</w:t>
      </w:r>
      <w:r w:rsidR="00D02698">
        <w:rPr>
          <w:rFonts w:eastAsiaTheme="minorHAnsi" w:cstheme="minorHAnsi"/>
          <w:sz w:val="24"/>
          <w:szCs w:val="24"/>
          <w:lang w:val="en-GB" w:eastAsia="en-US"/>
        </w:rPr>
        <w:t xml:space="preserve"> cathet</w:t>
      </w:r>
      <w:r w:rsidR="004223D0" w:rsidRPr="004223D0">
        <w:rPr>
          <w:rFonts w:eastAsiaTheme="minorHAnsi" w:cstheme="minorHAnsi"/>
          <w:sz w:val="24"/>
          <w:szCs w:val="24"/>
          <w:lang w:val="en-GB" w:eastAsia="en-US"/>
        </w:rPr>
        <w:t>er becomes sore, the ar</w:t>
      </w:r>
      <w:r w:rsidR="00D02698">
        <w:rPr>
          <w:rFonts w:eastAsiaTheme="minorHAnsi" w:cstheme="minorHAnsi"/>
          <w:sz w:val="24"/>
          <w:szCs w:val="24"/>
          <w:lang w:val="en-GB" w:eastAsia="en-US"/>
        </w:rPr>
        <w:t>ea around the base of the cathet</w:t>
      </w:r>
      <w:r w:rsidR="004223D0" w:rsidRPr="004223D0">
        <w:rPr>
          <w:rFonts w:eastAsiaTheme="minorHAnsi" w:cstheme="minorHAnsi"/>
          <w:sz w:val="24"/>
          <w:szCs w:val="24"/>
          <w:lang w:val="en-GB" w:eastAsia="en-US"/>
        </w:rPr>
        <w:t>er turns red or the</w:t>
      </w:r>
      <w:r w:rsidR="00CF1933">
        <w:rPr>
          <w:rFonts w:eastAsiaTheme="minorHAnsi" w:cstheme="minorHAnsi"/>
          <w:sz w:val="24"/>
          <w:szCs w:val="24"/>
          <w:lang w:val="en-GB" w:eastAsia="en-US"/>
        </w:rPr>
        <w:t xml:space="preserve"> adhesive bandages holding</w:t>
      </w:r>
      <w:r w:rsidR="00D02698">
        <w:rPr>
          <w:rFonts w:eastAsiaTheme="minorHAnsi" w:cstheme="minorHAnsi"/>
          <w:sz w:val="24"/>
          <w:szCs w:val="24"/>
          <w:lang w:val="en-GB" w:eastAsia="en-US"/>
        </w:rPr>
        <w:t xml:space="preserve"> the cathet</w:t>
      </w:r>
      <w:r w:rsidR="004223D0" w:rsidRPr="004223D0">
        <w:rPr>
          <w:rFonts w:eastAsiaTheme="minorHAnsi" w:cstheme="minorHAnsi"/>
          <w:sz w:val="24"/>
          <w:szCs w:val="24"/>
          <w:lang w:val="en-GB" w:eastAsia="en-US"/>
        </w:rPr>
        <w:t xml:space="preserve">er become loose. </w:t>
      </w:r>
    </w:p>
    <w:p w14:paraId="44DC2EA3" w14:textId="6F704240" w:rsidR="0063090A" w:rsidRPr="004223D0" w:rsidRDefault="00DE44FC" w:rsidP="0063090A">
      <w:pPr>
        <w:numPr>
          <w:ilvl w:val="0"/>
          <w:numId w:val="17"/>
        </w:numPr>
        <w:contextualSpacing/>
        <w:rPr>
          <w:rFonts w:eastAsiaTheme="minorHAnsi" w:cstheme="minorHAnsi"/>
          <w:sz w:val="24"/>
          <w:szCs w:val="24"/>
          <w:lang w:val="en-GB" w:eastAsia="en-US"/>
        </w:rPr>
      </w:pPr>
      <w:r>
        <w:rPr>
          <w:rFonts w:eastAsiaTheme="minorHAnsi" w:cstheme="minorHAnsi"/>
          <w:sz w:val="24"/>
          <w:szCs w:val="24"/>
          <w:lang w:val="en-GB" w:eastAsia="en-US"/>
        </w:rPr>
        <w:t>U</w:t>
      </w:r>
      <w:r w:rsidR="00D02698">
        <w:rPr>
          <w:rFonts w:eastAsiaTheme="minorHAnsi" w:cstheme="minorHAnsi"/>
          <w:sz w:val="24"/>
          <w:szCs w:val="24"/>
          <w:lang w:val="en-GB" w:eastAsia="en-US"/>
        </w:rPr>
        <w:t>rine cathet</w:t>
      </w:r>
      <w:r w:rsidR="00765294">
        <w:rPr>
          <w:rFonts w:eastAsiaTheme="minorHAnsi" w:cstheme="minorHAnsi"/>
          <w:sz w:val="24"/>
          <w:szCs w:val="24"/>
          <w:lang w:val="en-GB" w:eastAsia="en-US"/>
        </w:rPr>
        <w:t xml:space="preserve">er must not be touched unnecessarily. </w:t>
      </w:r>
      <w:r w:rsidR="00E31B0B">
        <w:rPr>
          <w:rFonts w:eastAsiaTheme="minorHAnsi" w:cstheme="minorHAnsi"/>
          <w:sz w:val="24"/>
          <w:szCs w:val="24"/>
          <w:lang w:val="en-GB" w:eastAsia="en-US"/>
        </w:rPr>
        <w:t>The</w:t>
      </w:r>
      <w:r w:rsidR="00173FE0">
        <w:rPr>
          <w:rFonts w:eastAsiaTheme="minorHAnsi" w:cstheme="minorHAnsi"/>
          <w:sz w:val="24"/>
          <w:szCs w:val="24"/>
          <w:lang w:val="en-GB" w:eastAsia="en-US"/>
        </w:rPr>
        <w:t xml:space="preserve"> urine drainage</w:t>
      </w:r>
      <w:r w:rsidR="00765294">
        <w:rPr>
          <w:rFonts w:eastAsiaTheme="minorHAnsi" w:cstheme="minorHAnsi"/>
          <w:sz w:val="24"/>
          <w:szCs w:val="24"/>
          <w:lang w:val="en-GB" w:eastAsia="en-US"/>
        </w:rPr>
        <w:t xml:space="preserve"> bag where the urine cathe</w:t>
      </w:r>
      <w:r w:rsidR="00D02698">
        <w:rPr>
          <w:rFonts w:eastAsiaTheme="minorHAnsi" w:cstheme="minorHAnsi"/>
          <w:sz w:val="24"/>
          <w:szCs w:val="24"/>
          <w:lang w:val="en-GB" w:eastAsia="en-US"/>
        </w:rPr>
        <w:t>t</w:t>
      </w:r>
      <w:r w:rsidR="00CF1933">
        <w:rPr>
          <w:rFonts w:eastAsiaTheme="minorHAnsi" w:cstheme="minorHAnsi"/>
          <w:sz w:val="24"/>
          <w:szCs w:val="24"/>
          <w:lang w:val="en-GB" w:eastAsia="en-US"/>
        </w:rPr>
        <w:t>er lea</w:t>
      </w:r>
      <w:r w:rsidR="00765294">
        <w:rPr>
          <w:rFonts w:eastAsiaTheme="minorHAnsi" w:cstheme="minorHAnsi"/>
          <w:sz w:val="24"/>
          <w:szCs w:val="24"/>
          <w:lang w:val="en-GB" w:eastAsia="en-US"/>
        </w:rPr>
        <w:t xml:space="preserve">ds must stay </w:t>
      </w:r>
      <w:r w:rsidR="008C4976">
        <w:rPr>
          <w:rFonts w:eastAsiaTheme="minorHAnsi" w:cstheme="minorHAnsi"/>
          <w:sz w:val="24"/>
          <w:szCs w:val="24"/>
          <w:lang w:val="en-GB" w:eastAsia="en-US"/>
        </w:rPr>
        <w:t xml:space="preserve">in a position </w:t>
      </w:r>
      <w:r w:rsidR="00765294">
        <w:rPr>
          <w:rFonts w:eastAsiaTheme="minorHAnsi" w:cstheme="minorHAnsi"/>
          <w:sz w:val="24"/>
          <w:szCs w:val="24"/>
          <w:lang w:val="en-GB" w:eastAsia="en-US"/>
        </w:rPr>
        <w:t>below</w:t>
      </w:r>
      <w:r w:rsidR="00E31B0B">
        <w:rPr>
          <w:rFonts w:eastAsiaTheme="minorHAnsi" w:cstheme="minorHAnsi"/>
          <w:sz w:val="24"/>
          <w:szCs w:val="24"/>
          <w:lang w:val="en-GB" w:eastAsia="en-US"/>
        </w:rPr>
        <w:t xml:space="preserve"> your bladder. </w:t>
      </w:r>
    </w:p>
    <w:p w14:paraId="4DF60884" w14:textId="6B4D18DE" w:rsidR="0063090A" w:rsidRPr="00FE62FC" w:rsidRDefault="00DE44FC" w:rsidP="0063090A">
      <w:pPr>
        <w:numPr>
          <w:ilvl w:val="0"/>
          <w:numId w:val="17"/>
        </w:numPr>
        <w:contextualSpacing/>
        <w:rPr>
          <w:rFonts w:eastAsiaTheme="minorHAnsi" w:cstheme="minorHAnsi"/>
          <w:sz w:val="24"/>
          <w:szCs w:val="24"/>
          <w:lang w:val="en-GB" w:eastAsia="en-US"/>
        </w:rPr>
      </w:pPr>
      <w:r>
        <w:rPr>
          <w:rFonts w:eastAsiaTheme="minorHAnsi" w:cstheme="minorHAnsi"/>
          <w:sz w:val="24"/>
          <w:szCs w:val="24"/>
          <w:lang w:val="en-GB" w:eastAsia="en-US"/>
        </w:rPr>
        <w:t>W</w:t>
      </w:r>
      <w:r w:rsidR="008C4976">
        <w:rPr>
          <w:rFonts w:eastAsiaTheme="minorHAnsi" w:cstheme="minorHAnsi"/>
          <w:sz w:val="24"/>
          <w:szCs w:val="24"/>
          <w:lang w:val="en-GB" w:eastAsia="en-US"/>
        </w:rPr>
        <w:t>ounds</w:t>
      </w:r>
      <w:r w:rsidR="007078BA">
        <w:rPr>
          <w:rFonts w:eastAsiaTheme="minorHAnsi" w:cstheme="minorHAnsi"/>
          <w:sz w:val="24"/>
          <w:szCs w:val="24"/>
          <w:lang w:val="en-GB" w:eastAsia="en-US"/>
        </w:rPr>
        <w:t xml:space="preserve"> should not be touched. </w:t>
      </w:r>
    </w:p>
    <w:p w14:paraId="72B19FF8" w14:textId="68828953" w:rsidR="0063090A" w:rsidRPr="00FE62FC" w:rsidRDefault="00DE44FC" w:rsidP="0063090A">
      <w:pPr>
        <w:numPr>
          <w:ilvl w:val="0"/>
          <w:numId w:val="17"/>
        </w:numPr>
        <w:contextualSpacing/>
        <w:rPr>
          <w:rFonts w:eastAsiaTheme="minorHAnsi" w:cstheme="minorHAnsi"/>
          <w:sz w:val="24"/>
          <w:szCs w:val="24"/>
          <w:lang w:val="en-GB" w:eastAsia="en-US"/>
        </w:rPr>
      </w:pPr>
      <w:r>
        <w:rPr>
          <w:rFonts w:eastAsiaTheme="minorHAnsi" w:cstheme="minorHAnsi"/>
          <w:sz w:val="24"/>
          <w:szCs w:val="24"/>
          <w:lang w:val="en-GB" w:eastAsia="en-US"/>
        </w:rPr>
        <w:t>S</w:t>
      </w:r>
      <w:r w:rsidR="004A7A87">
        <w:rPr>
          <w:rFonts w:eastAsiaTheme="minorHAnsi" w:cstheme="minorHAnsi"/>
          <w:sz w:val="24"/>
          <w:szCs w:val="24"/>
          <w:lang w:val="en-GB" w:eastAsia="en-US"/>
        </w:rPr>
        <w:t>oiled clothing must be replaced with</w:t>
      </w:r>
      <w:r w:rsidR="00D02698">
        <w:rPr>
          <w:rFonts w:eastAsiaTheme="minorHAnsi" w:cstheme="minorHAnsi"/>
          <w:sz w:val="24"/>
          <w:szCs w:val="24"/>
          <w:lang w:val="en-GB" w:eastAsia="en-US"/>
        </w:rPr>
        <w:t xml:space="preserve"> clean</w:t>
      </w:r>
      <w:r w:rsidR="004A7A87">
        <w:rPr>
          <w:rFonts w:eastAsiaTheme="minorHAnsi" w:cstheme="minorHAnsi"/>
          <w:sz w:val="24"/>
          <w:szCs w:val="24"/>
          <w:lang w:val="en-GB" w:eastAsia="en-US"/>
        </w:rPr>
        <w:t xml:space="preserve">. </w:t>
      </w:r>
      <w:r w:rsidR="004223D0">
        <w:rPr>
          <w:rFonts w:eastAsiaTheme="minorHAnsi" w:cstheme="minorHAnsi"/>
          <w:sz w:val="24"/>
          <w:szCs w:val="24"/>
          <w:lang w:val="en-GB" w:eastAsia="en-US"/>
        </w:rPr>
        <w:t>Clothes must not be placed on the floor.</w:t>
      </w:r>
      <w:r w:rsidR="0063090A" w:rsidRPr="00FE62FC">
        <w:rPr>
          <w:rFonts w:eastAsiaTheme="minorHAnsi" w:cstheme="minorHAnsi"/>
          <w:sz w:val="24"/>
          <w:szCs w:val="24"/>
          <w:lang w:val="en-GB" w:eastAsia="en-US"/>
        </w:rPr>
        <w:t xml:space="preserve"> </w:t>
      </w:r>
    </w:p>
    <w:p w14:paraId="2352DC24" w14:textId="5E52D8F6" w:rsidR="0063090A" w:rsidRPr="00FE62FC" w:rsidRDefault="00DE44FC" w:rsidP="0063090A">
      <w:pPr>
        <w:numPr>
          <w:ilvl w:val="0"/>
          <w:numId w:val="17"/>
        </w:numPr>
        <w:contextualSpacing/>
        <w:rPr>
          <w:rFonts w:eastAsiaTheme="minorHAnsi" w:cstheme="minorHAnsi"/>
          <w:sz w:val="24"/>
          <w:szCs w:val="24"/>
          <w:lang w:val="en-GB" w:eastAsia="en-US"/>
        </w:rPr>
      </w:pPr>
      <w:r>
        <w:rPr>
          <w:rFonts w:eastAsiaTheme="minorHAnsi" w:cstheme="minorHAnsi"/>
          <w:sz w:val="24"/>
          <w:szCs w:val="24"/>
          <w:lang w:val="en-GB" w:eastAsia="en-US"/>
        </w:rPr>
        <w:t>S</w:t>
      </w:r>
      <w:r w:rsidR="004223D0">
        <w:rPr>
          <w:rFonts w:eastAsiaTheme="minorHAnsi" w:cstheme="minorHAnsi"/>
          <w:sz w:val="24"/>
          <w:szCs w:val="24"/>
          <w:lang w:val="en-GB" w:eastAsia="en-US"/>
        </w:rPr>
        <w:t xml:space="preserve">hoes and slippers must be taken off before going to bed. </w:t>
      </w:r>
    </w:p>
    <w:p w14:paraId="2DDF0054" w14:textId="41B4692E" w:rsidR="0063090A" w:rsidRPr="00FE62FC" w:rsidRDefault="00DE44FC" w:rsidP="004223D0">
      <w:pPr>
        <w:numPr>
          <w:ilvl w:val="0"/>
          <w:numId w:val="17"/>
        </w:numPr>
        <w:contextualSpacing/>
        <w:rPr>
          <w:rFonts w:eastAsiaTheme="minorHAnsi" w:cstheme="minorHAnsi"/>
          <w:sz w:val="20"/>
          <w:szCs w:val="20"/>
          <w:lang w:val="en-GB" w:eastAsia="en-US"/>
        </w:rPr>
      </w:pPr>
      <w:r>
        <w:rPr>
          <w:rFonts w:eastAsiaTheme="minorHAnsi" w:cstheme="minorHAnsi"/>
          <w:sz w:val="24"/>
          <w:szCs w:val="24"/>
          <w:lang w:val="en-GB" w:eastAsia="en-US"/>
        </w:rPr>
        <w:t>D</w:t>
      </w:r>
      <w:r w:rsidR="004223D0">
        <w:rPr>
          <w:rFonts w:eastAsiaTheme="minorHAnsi" w:cstheme="minorHAnsi"/>
          <w:sz w:val="24"/>
          <w:szCs w:val="24"/>
          <w:lang w:val="en-GB" w:eastAsia="en-US"/>
        </w:rPr>
        <w:t>entures or tooth</w:t>
      </w:r>
      <w:r w:rsidR="007078BA">
        <w:rPr>
          <w:rFonts w:eastAsiaTheme="minorHAnsi" w:cstheme="minorHAnsi"/>
          <w:sz w:val="24"/>
          <w:szCs w:val="24"/>
          <w:lang w:val="en-GB" w:eastAsia="en-US"/>
        </w:rPr>
        <w:t>brush</w:t>
      </w:r>
      <w:r w:rsidR="004223D0">
        <w:rPr>
          <w:rFonts w:eastAsiaTheme="minorHAnsi" w:cstheme="minorHAnsi"/>
          <w:sz w:val="24"/>
          <w:szCs w:val="24"/>
          <w:lang w:val="en-GB" w:eastAsia="en-US"/>
        </w:rPr>
        <w:t>es</w:t>
      </w:r>
      <w:r w:rsidR="007078BA">
        <w:rPr>
          <w:rFonts w:eastAsiaTheme="minorHAnsi" w:cstheme="minorHAnsi"/>
          <w:sz w:val="24"/>
          <w:szCs w:val="24"/>
          <w:lang w:val="en-GB" w:eastAsia="en-US"/>
        </w:rPr>
        <w:t xml:space="preserve"> must not be placed </w:t>
      </w:r>
      <w:r w:rsidR="00D02698">
        <w:rPr>
          <w:rFonts w:eastAsiaTheme="minorHAnsi" w:cstheme="minorHAnsi"/>
          <w:sz w:val="24"/>
          <w:szCs w:val="24"/>
          <w:lang w:val="en-GB" w:eastAsia="en-US"/>
        </w:rPr>
        <w:t>on the sides of the wash</w:t>
      </w:r>
      <w:r w:rsidR="004223D0">
        <w:rPr>
          <w:rFonts w:eastAsiaTheme="minorHAnsi" w:cstheme="minorHAnsi"/>
          <w:sz w:val="24"/>
          <w:szCs w:val="24"/>
          <w:lang w:val="en-GB" w:eastAsia="en-US"/>
        </w:rPr>
        <w:t xml:space="preserve">basin. </w:t>
      </w:r>
      <w:r w:rsidR="0063090A" w:rsidRPr="00FE62FC">
        <w:rPr>
          <w:rFonts w:eastAsiaTheme="minorHAnsi" w:cstheme="minorHAnsi"/>
          <w:sz w:val="20"/>
          <w:szCs w:val="20"/>
          <w:lang w:val="en-GB" w:eastAsia="en-US"/>
        </w:rPr>
        <w:tab/>
      </w:r>
      <w:r w:rsidR="0063090A" w:rsidRPr="00FE62FC">
        <w:rPr>
          <w:rFonts w:eastAsiaTheme="minorHAnsi" w:cstheme="minorHAnsi"/>
          <w:sz w:val="20"/>
          <w:szCs w:val="20"/>
          <w:lang w:val="en-GB" w:eastAsia="en-US"/>
        </w:rPr>
        <w:tab/>
      </w:r>
    </w:p>
    <w:p w14:paraId="5F1C536E" w14:textId="77777777" w:rsidR="0063090A" w:rsidRPr="00FE62FC" w:rsidRDefault="0063090A" w:rsidP="0063090A">
      <w:pPr>
        <w:ind w:firstLine="360"/>
        <w:rPr>
          <w:rFonts w:eastAsiaTheme="minorHAnsi" w:cstheme="minorHAnsi"/>
          <w:sz w:val="20"/>
          <w:szCs w:val="20"/>
          <w:lang w:val="en-GB" w:eastAsia="en-US"/>
        </w:rPr>
      </w:pPr>
    </w:p>
    <w:p w14:paraId="5CB996A6" w14:textId="77777777" w:rsidR="0063090A" w:rsidRPr="00FE62FC" w:rsidRDefault="0063090A" w:rsidP="0063090A">
      <w:pPr>
        <w:ind w:firstLine="360"/>
        <w:rPr>
          <w:rFonts w:eastAsiaTheme="minorHAnsi" w:cstheme="minorHAnsi"/>
          <w:sz w:val="20"/>
          <w:szCs w:val="20"/>
          <w:lang w:val="en-GB" w:eastAsia="en-US"/>
        </w:rPr>
      </w:pPr>
    </w:p>
    <w:p w14:paraId="7A1BE98E" w14:textId="78E7FE3F" w:rsidR="00077C6C" w:rsidRPr="00FE62FC" w:rsidRDefault="00DB2136" w:rsidP="000E67C0">
      <w:pPr>
        <w:ind w:firstLine="360"/>
        <w:rPr>
          <w:lang w:val="en-GB"/>
        </w:rPr>
      </w:pPr>
      <w:r>
        <w:rPr>
          <w:rFonts w:eastAsiaTheme="minorHAnsi" w:cstheme="minorHAnsi"/>
          <w:sz w:val="20"/>
          <w:szCs w:val="20"/>
          <w:lang w:val="en-GB" w:eastAsia="en-US"/>
        </w:rPr>
        <w:t>More information</w:t>
      </w:r>
      <w:r w:rsidR="0076625D" w:rsidRPr="00FE62FC">
        <w:rPr>
          <w:rFonts w:eastAsiaTheme="minorHAnsi" w:cstheme="minorHAnsi"/>
          <w:sz w:val="20"/>
          <w:szCs w:val="20"/>
          <w:lang w:val="en-GB" w:eastAsia="en-US"/>
        </w:rPr>
        <w:t xml:space="preserve">: </w:t>
      </w:r>
      <w:r w:rsidR="0063090A" w:rsidRPr="00FE62FC">
        <w:rPr>
          <w:rFonts w:eastAsiaTheme="minorHAnsi" w:cstheme="minorHAnsi"/>
          <w:sz w:val="20"/>
          <w:szCs w:val="20"/>
          <w:lang w:val="en-GB" w:eastAsia="en-US"/>
        </w:rPr>
        <w:t>www.terveyskyla.fi/infektiotalo/infektioiden-ehkaisy</w:t>
      </w:r>
    </w:p>
    <w:sectPr w:rsidR="00077C6C" w:rsidRPr="00FE62FC" w:rsidSect="00914DD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2211" w:right="567" w:bottom="567" w:left="1418" w:header="1021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5E99A" w14:textId="77777777" w:rsidR="007065E9" w:rsidRDefault="007065E9">
      <w:r>
        <w:separator/>
      </w:r>
    </w:p>
  </w:endnote>
  <w:endnote w:type="continuationSeparator" w:id="0">
    <w:p w14:paraId="70D24139" w14:textId="77777777" w:rsidR="007065E9" w:rsidRDefault="0070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31443" w14:textId="77777777" w:rsidR="006B0D79" w:rsidRDefault="006B0D79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78BCC" w14:textId="77777777" w:rsidR="007065E9" w:rsidRPr="0063090A" w:rsidRDefault="007065E9" w:rsidP="0063090A">
    <w:pPr>
      <w:tabs>
        <w:tab w:val="left" w:pos="4536"/>
        <w:tab w:val="left" w:pos="4678"/>
        <w:tab w:val="right" w:pos="9356"/>
      </w:tabs>
      <w:rPr>
        <w:rFonts w:eastAsiaTheme="minorHAnsi" w:cstheme="minorHAnsi"/>
        <w:sz w:val="16"/>
        <w:lang w:eastAsia="en-US"/>
      </w:rPr>
    </w:pPr>
    <w:bookmarkStart w:id="10" w:name="Laatija"/>
    <w:r w:rsidRPr="0063090A">
      <w:rPr>
        <w:rFonts w:eastAsiaTheme="minorHAnsi" w:cstheme="minorHAnsi"/>
        <w:sz w:val="16"/>
        <w:lang w:eastAsia="en-US"/>
      </w:rPr>
      <w:t xml:space="preserve">  </w:t>
    </w:r>
    <w:bookmarkEnd w:id="10"/>
    <w:r w:rsidRPr="0063090A">
      <w:rPr>
        <w:rFonts w:eastAsiaTheme="minorHAnsi" w:cstheme="minorHAnsi"/>
        <w:sz w:val="16"/>
        <w:lang w:eastAsia="en-US"/>
      </w:rPr>
      <w:tab/>
    </w:r>
    <w:r w:rsidRPr="0063090A">
      <w:rPr>
        <w:rFonts w:eastAsiaTheme="minorHAnsi" w:cstheme="minorHAnsi"/>
        <w:sz w:val="16"/>
        <w:lang w:eastAsia="en-US"/>
      </w:rPr>
      <w:tab/>
    </w:r>
    <w:bookmarkStart w:id="11" w:name="hyväksyjä"/>
    <w:r w:rsidRPr="0063090A">
      <w:rPr>
        <w:rFonts w:eastAsiaTheme="minorHAnsi" w:cstheme="minorHAnsi"/>
        <w:sz w:val="16"/>
        <w:lang w:eastAsia="en-US"/>
      </w:rPr>
      <w:t xml:space="preserve">  </w:t>
    </w:r>
    <w:bookmarkEnd w:id="11"/>
  </w:p>
  <w:p w14:paraId="448ADF42" w14:textId="77777777" w:rsidR="007065E9" w:rsidRPr="0063090A" w:rsidRDefault="007065E9" w:rsidP="0063090A">
    <w:pPr>
      <w:tabs>
        <w:tab w:val="left" w:pos="3119"/>
        <w:tab w:val="left" w:pos="3544"/>
        <w:tab w:val="right" w:pos="9356"/>
      </w:tabs>
      <w:spacing w:after="60"/>
      <w:rPr>
        <w:rFonts w:eastAsiaTheme="minorHAnsi" w:cstheme="minorHAnsi"/>
        <w:sz w:val="4"/>
        <w:lang w:eastAsia="en-US"/>
      </w:rPr>
    </w:pPr>
    <w:r w:rsidRPr="0063090A">
      <w:rPr>
        <w:rFonts w:eastAsiaTheme="minorHAnsi" w:cstheme="minorHAnsi"/>
        <w:noProof/>
        <w:sz w:val="10"/>
      </w:rPr>
      <w:drawing>
        <wp:anchor distT="0" distB="0" distL="114300" distR="114300" simplePos="0" relativeHeight="251665408" behindDoc="0" locked="0" layoutInCell="1" allowOverlap="1" wp14:anchorId="3133BB3E" wp14:editId="28A2F46C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090A">
      <w:rPr>
        <w:rFonts w:eastAsiaTheme="minorHAnsi" w:cstheme="minorHAnsi"/>
        <w:sz w:val="4"/>
        <w:u w:val="single"/>
        <w:lang w:eastAsia="en-US"/>
      </w:rPr>
      <w:tab/>
    </w:r>
    <w:r w:rsidRPr="0063090A">
      <w:rPr>
        <w:rFonts w:eastAsiaTheme="minorHAnsi" w:cstheme="minorHAnsi"/>
        <w:sz w:val="4"/>
        <w:u w:val="single"/>
        <w:lang w:eastAsia="en-US"/>
      </w:rPr>
      <w:tab/>
    </w:r>
    <w:r w:rsidRPr="0063090A">
      <w:rPr>
        <w:rFonts w:eastAsiaTheme="minorHAnsi" w:cstheme="minorHAnsi"/>
        <w:sz w:val="4"/>
        <w:u w:val="single"/>
        <w:lang w:eastAsia="en-US"/>
      </w:rPr>
      <w:tab/>
    </w:r>
  </w:p>
  <w:p w14:paraId="1EA3D220" w14:textId="3CED4E42" w:rsidR="007065E9" w:rsidRPr="00112765" w:rsidRDefault="004968FA" w:rsidP="0063090A">
    <w:pPr>
      <w:tabs>
        <w:tab w:val="left" w:pos="3119"/>
        <w:tab w:val="right" w:pos="9356"/>
      </w:tabs>
      <w:rPr>
        <w:rFonts w:eastAsiaTheme="minorHAnsi" w:cstheme="minorHAnsi"/>
        <w:sz w:val="16"/>
        <w:szCs w:val="16"/>
        <w:lang w:val="en-US" w:eastAsia="en-US"/>
      </w:rPr>
    </w:pPr>
    <w:bookmarkStart w:id="12" w:name="posti"/>
    <w:r w:rsidRPr="00112765">
      <w:rPr>
        <w:rFonts w:eastAsiaTheme="minorHAnsi" w:cstheme="minorHAnsi"/>
        <w:sz w:val="16"/>
        <w:szCs w:val="16"/>
        <w:lang w:val="en-US" w:eastAsia="en-US"/>
      </w:rPr>
      <w:t>P.O. Box</w:t>
    </w:r>
    <w:r w:rsidR="007065E9" w:rsidRPr="00112765">
      <w:rPr>
        <w:rFonts w:eastAsiaTheme="minorHAnsi" w:cstheme="minorHAnsi"/>
        <w:sz w:val="16"/>
        <w:szCs w:val="16"/>
        <w:lang w:val="en-US" w:eastAsia="en-US"/>
      </w:rPr>
      <w:t xml:space="preserve"> 10, 90029 OYS</w:t>
    </w:r>
    <w:bookmarkEnd w:id="12"/>
    <w:r w:rsidR="007065E9" w:rsidRPr="00112765">
      <w:rPr>
        <w:rFonts w:eastAsiaTheme="minorHAnsi" w:cstheme="minorHAnsi"/>
        <w:sz w:val="16"/>
        <w:szCs w:val="16"/>
        <w:lang w:val="en-US" w:eastAsia="en-US"/>
      </w:rPr>
      <w:tab/>
    </w:r>
    <w:bookmarkStart w:id="13" w:name="puhnro"/>
    <w:r w:rsidRPr="00112765">
      <w:rPr>
        <w:rFonts w:eastAsiaTheme="minorHAnsi" w:cstheme="minorHAnsi"/>
        <w:sz w:val="16"/>
        <w:szCs w:val="16"/>
        <w:lang w:val="en-US" w:eastAsia="en-US"/>
      </w:rPr>
      <w:t>Tel</w:t>
    </w:r>
    <w:r w:rsidR="007065E9" w:rsidRPr="00112765">
      <w:rPr>
        <w:rFonts w:eastAsiaTheme="minorHAnsi" w:cstheme="minorHAnsi"/>
        <w:sz w:val="16"/>
        <w:szCs w:val="16"/>
        <w:lang w:val="en-US" w:eastAsia="en-US"/>
      </w:rPr>
      <w:t>. 08 315 2011</w:t>
    </w:r>
    <w:bookmarkEnd w:id="13"/>
    <w:r w:rsidR="007065E9" w:rsidRPr="00112765">
      <w:rPr>
        <w:rFonts w:eastAsiaTheme="minorHAnsi" w:cstheme="minorHAnsi"/>
        <w:sz w:val="16"/>
        <w:szCs w:val="16"/>
        <w:lang w:val="en-US" w:eastAsia="en-US"/>
      </w:rPr>
      <w:tab/>
    </w:r>
  </w:p>
  <w:p w14:paraId="0DC0E5BA" w14:textId="77777777" w:rsidR="007065E9" w:rsidRPr="0063090A" w:rsidRDefault="007065E9" w:rsidP="0063090A">
    <w:pPr>
      <w:tabs>
        <w:tab w:val="left" w:pos="3119"/>
        <w:tab w:val="left" w:pos="3544"/>
        <w:tab w:val="left" w:pos="5670"/>
        <w:tab w:val="right" w:pos="9356"/>
      </w:tabs>
      <w:rPr>
        <w:rFonts w:eastAsiaTheme="minorHAnsi" w:cstheme="minorHAnsi"/>
        <w:sz w:val="16"/>
        <w:szCs w:val="16"/>
        <w:lang w:eastAsia="en-US"/>
      </w:rPr>
    </w:pPr>
    <w:bookmarkStart w:id="14" w:name="PostiToka"/>
    <w:bookmarkEnd w:id="14"/>
    <w:r w:rsidRPr="00112765">
      <w:rPr>
        <w:rFonts w:eastAsiaTheme="minorHAnsi" w:cstheme="minorHAnsi"/>
        <w:sz w:val="16"/>
        <w:szCs w:val="16"/>
        <w:lang w:val="en-US" w:eastAsia="en-US"/>
      </w:rPr>
      <w:tab/>
    </w:r>
    <w:r w:rsidRPr="0063090A">
      <w:rPr>
        <w:rFonts w:eastAsiaTheme="minorHAnsi" w:cstheme="minorHAnsi"/>
        <w:sz w:val="16"/>
        <w:szCs w:val="16"/>
        <w:lang w:eastAsia="en-US"/>
      </w:rPr>
      <w:t xml:space="preserve">www.ppshp.fi </w:t>
    </w:r>
    <w:r w:rsidRPr="0063090A">
      <w:rPr>
        <w:rFonts w:eastAsiaTheme="minorHAnsi" w:cstheme="minorHAnsi"/>
        <w:sz w:val="16"/>
        <w:szCs w:val="16"/>
        <w:lang w:eastAsia="en-US"/>
      </w:rPr>
      <w:tab/>
    </w:r>
    <w:bookmarkStart w:id="15" w:name="_GoBack"/>
    <w:bookmarkEnd w:id="15"/>
    <w:r w:rsidRPr="0063090A">
      <w:rPr>
        <w:rFonts w:eastAsiaTheme="minorHAnsi" w:cstheme="minorHAnsi"/>
        <w:sz w:val="16"/>
        <w:szCs w:val="16"/>
        <w:lang w:eastAsia="en-US"/>
      </w:rPr>
      <w:tab/>
    </w:r>
    <w:bookmarkStart w:id="16" w:name="sposti"/>
    <w:r w:rsidRPr="0063090A">
      <w:rPr>
        <w:rFonts w:eastAsiaTheme="minorHAnsi" w:cstheme="minorHAnsi"/>
        <w:sz w:val="16"/>
        <w:szCs w:val="16"/>
        <w:lang w:eastAsia="en-US"/>
      </w:rPr>
      <w:t xml:space="preserve">  </w:t>
    </w:r>
    <w:bookmarkEnd w:id="16"/>
  </w:p>
  <w:bookmarkStart w:id="17" w:name="Tiedosto"/>
  <w:bookmarkEnd w:id="17"/>
  <w:p w14:paraId="3C39CAB7" w14:textId="22906511" w:rsidR="007065E9" w:rsidRDefault="007065E9" w:rsidP="0063090A">
    <w:pPr>
      <w:pStyle w:val="Alatunniste"/>
    </w:pPr>
    <w:r w:rsidRPr="0063090A">
      <w:rPr>
        <w:rFonts w:eastAsiaTheme="minorHAnsi" w:cstheme="minorHAnsi"/>
        <w:sz w:val="16"/>
        <w:szCs w:val="16"/>
        <w:lang w:eastAsia="en-US"/>
      </w:rPr>
      <w:fldChar w:fldCharType="begin"/>
    </w:r>
    <w:r w:rsidRPr="0063090A">
      <w:rPr>
        <w:rFonts w:eastAsiaTheme="minorHAnsi" w:cstheme="minorHAnsi"/>
        <w:sz w:val="16"/>
        <w:szCs w:val="16"/>
        <w:lang w:eastAsia="en-US"/>
      </w:rPr>
      <w:instrText xml:space="preserve"> FILENAME   \* MERGEFORMAT </w:instrText>
    </w:r>
    <w:r w:rsidRPr="0063090A">
      <w:rPr>
        <w:rFonts w:eastAsiaTheme="minorHAnsi" w:cstheme="minorHAnsi"/>
        <w:sz w:val="16"/>
        <w:szCs w:val="16"/>
        <w:lang w:eastAsia="en-US"/>
      </w:rPr>
      <w:fldChar w:fldCharType="separate"/>
    </w:r>
    <w:r w:rsidRPr="0063090A">
      <w:rPr>
        <w:rFonts w:eastAsiaTheme="minorHAnsi" w:cstheme="minorHAnsi"/>
        <w:noProof/>
        <w:sz w:val="16"/>
        <w:szCs w:val="16"/>
        <w:lang w:eastAsia="en-US"/>
      </w:rPr>
      <w:t>Sairaalainfektioiden torjunta vuodeosastoilla-o</w:t>
    </w:r>
    <w:r w:rsidR="00112765">
      <w:rPr>
        <w:rFonts w:eastAsiaTheme="minorHAnsi" w:cstheme="minorHAnsi"/>
        <w:noProof/>
        <w:sz w:val="16"/>
        <w:szCs w:val="16"/>
        <w:lang w:eastAsia="en-US"/>
      </w:rPr>
      <w:t>hje potilaalle</w:t>
    </w:r>
    <w:r w:rsidRPr="0063090A">
      <w:rPr>
        <w:rFonts w:eastAsiaTheme="minorHAnsi" w:cstheme="minorHAnsi"/>
        <w:noProof/>
        <w:sz w:val="16"/>
        <w:szCs w:val="16"/>
        <w:lang w:eastAsia="en-US"/>
      </w:rPr>
      <w:t>.docx</w:t>
    </w:r>
    <w:r w:rsidRPr="0063090A">
      <w:rPr>
        <w:rFonts w:eastAsiaTheme="minorHAnsi" w:cstheme="minorHAnsi"/>
        <w:sz w:val="16"/>
        <w:szCs w:val="16"/>
        <w:lang w:eastAsia="en-US"/>
      </w:rPr>
      <w:fldChar w:fldCharType="end"/>
    </w:r>
  </w:p>
  <w:p w14:paraId="1022A686" w14:textId="77777777" w:rsidR="007065E9" w:rsidRDefault="007065E9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A4009" w14:textId="77777777" w:rsidR="006B0D79" w:rsidRDefault="006B0D79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BEB5E" w14:textId="77777777" w:rsidR="007065E9" w:rsidRDefault="007065E9">
      <w:r>
        <w:separator/>
      </w:r>
    </w:p>
  </w:footnote>
  <w:footnote w:type="continuationSeparator" w:id="0">
    <w:p w14:paraId="00CEBD8F" w14:textId="77777777" w:rsidR="007065E9" w:rsidRDefault="00706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4AFBC" w14:textId="77777777" w:rsidR="006B0D79" w:rsidRDefault="006B0D79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F5D72" w14:textId="77777777" w:rsidR="007065E9" w:rsidRPr="005F7243" w:rsidRDefault="007065E9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C91055" wp14:editId="028486CB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24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8794E0" w14:textId="77777777" w:rsidR="007065E9" w:rsidRDefault="007065E9" w:rsidP="00AB4D04">
                          <w:bookmarkStart w:id="0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7F6A437A" wp14:editId="2AAB9B07">
                                <wp:extent cx="2200660" cy="438913"/>
                                <wp:effectExtent l="0" t="0" r="0" b="0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00660" cy="4389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" stroked="f">
              <v:textbox>
                <w:txbxContent>
                  <w:p w:rsidR="00C7218A" w:rsidRDefault="0063090A" w:rsidP="00AB4D04">
                    <w:bookmarkStart w:id="2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34EC2616" wp14:editId="627DD8EE">
                          <wp:extent cx="2200660" cy="438913"/>
                          <wp:effectExtent l="0" t="0" r="0" b="0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0660" cy="4389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1" w:name="asiakirjannimi"/>
    <w:proofErr w:type="spellStart"/>
    <w:r>
      <w:rPr>
        <w:sz w:val="18"/>
        <w:szCs w:val="18"/>
      </w:rPr>
      <w:t>P</w:t>
    </w:r>
    <w:bookmarkEnd w:id="1"/>
    <w:r>
      <w:rPr>
        <w:sz w:val="18"/>
        <w:szCs w:val="18"/>
      </w:rPr>
      <w:t>atient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information</w:t>
    </w:r>
    <w:proofErr w:type="spellEnd"/>
    <w:r>
      <w:rPr>
        <w:sz w:val="18"/>
        <w:szCs w:val="18"/>
      </w:rPr>
      <w:tab/>
    </w:r>
    <w:bookmarkStart w:id="2" w:name="asiakirjanversio"/>
    <w:bookmarkEnd w:id="2"/>
    <w:r>
      <w:rPr>
        <w:sz w:val="18"/>
        <w:szCs w:val="18"/>
      </w:rPr>
      <w:tab/>
    </w:r>
    <w:bookmarkStart w:id="3" w:name="Sivunro"/>
    <w:bookmarkEnd w:id="3"/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112765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(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112765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)  </w:t>
    </w:r>
  </w:p>
  <w:p w14:paraId="2D10E164" w14:textId="77777777" w:rsidR="007065E9" w:rsidRPr="005F7243" w:rsidRDefault="007065E9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4" w:name="asiakirjannimi2"/>
    <w:r>
      <w:rPr>
        <w:sz w:val="18"/>
        <w:szCs w:val="18"/>
      </w:rPr>
      <w:t xml:space="preserve">  </w:t>
    </w:r>
    <w:bookmarkEnd w:id="4"/>
    <w:r w:rsidRPr="005F7243">
      <w:rPr>
        <w:sz w:val="18"/>
        <w:szCs w:val="18"/>
      </w:rPr>
      <w:tab/>
    </w:r>
    <w:bookmarkStart w:id="5" w:name="Liitenro"/>
    <w:bookmarkEnd w:id="5"/>
  </w:p>
  <w:p w14:paraId="7BA38048" w14:textId="77777777" w:rsidR="007065E9" w:rsidRPr="005F7243" w:rsidRDefault="007065E9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6" w:name="asiakirjannimi3"/>
    <w:bookmarkEnd w:id="6"/>
    <w:r w:rsidRPr="005F7243">
      <w:rPr>
        <w:sz w:val="18"/>
        <w:szCs w:val="18"/>
      </w:rPr>
      <w:tab/>
    </w:r>
    <w:bookmarkStart w:id="7" w:name="asiatunnus"/>
    <w:bookmarkEnd w:id="7"/>
  </w:p>
  <w:p w14:paraId="4A7D4AE2" w14:textId="5A3ED78F" w:rsidR="007065E9" w:rsidRPr="005F7243" w:rsidRDefault="007065E9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8" w:name="yksikkö2"/>
    <w:bookmarkEnd w:id="8"/>
    <w:r w:rsidRPr="005F7243">
      <w:rPr>
        <w:sz w:val="18"/>
        <w:szCs w:val="18"/>
      </w:rPr>
      <w:tab/>
    </w:r>
    <w:bookmarkStart w:id="9" w:name="pvm"/>
    <w:r w:rsidR="006B0D79">
      <w:rPr>
        <w:sz w:val="18"/>
        <w:szCs w:val="18"/>
      </w:rPr>
      <w:t>01 October</w:t>
    </w:r>
    <w:r>
      <w:rPr>
        <w:sz w:val="18"/>
        <w:szCs w:val="18"/>
      </w:rPr>
      <w:t xml:space="preserve"> 2018</w:t>
    </w:r>
    <w:bookmarkEnd w:id="9"/>
    <w:r w:rsidRPr="005F7243">
      <w:rPr>
        <w:sz w:val="18"/>
        <w:szCs w:val="18"/>
      </w:rPr>
      <w:tab/>
    </w:r>
  </w:p>
  <w:p w14:paraId="43AE9C57" w14:textId="77777777" w:rsidR="007065E9" w:rsidRPr="005F7243" w:rsidRDefault="007065E9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14:paraId="1CB08016" w14:textId="77777777" w:rsidR="007065E9" w:rsidRDefault="007065E9">
    <w:pPr>
      <w:spacing w:line="24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289F8" w14:textId="77777777" w:rsidR="006B0D79" w:rsidRDefault="006B0D79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6A634E"/>
    <w:multiLevelType w:val="hybridMultilevel"/>
    <w:tmpl w:val="D2744120"/>
    <w:lvl w:ilvl="0" w:tplc="9844EB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82176"/>
    <w:multiLevelType w:val="hybridMultilevel"/>
    <w:tmpl w:val="59848B60"/>
    <w:lvl w:ilvl="0" w:tplc="9844E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D8A3096"/>
    <w:multiLevelType w:val="hybridMultilevel"/>
    <w:tmpl w:val="5C5A81C0"/>
    <w:lvl w:ilvl="0" w:tplc="9844E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E036B4"/>
    <w:multiLevelType w:val="hybridMultilevel"/>
    <w:tmpl w:val="B7CA4176"/>
    <w:lvl w:ilvl="0" w:tplc="9844E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5"/>
  </w:num>
  <w:num w:numId="6">
    <w:abstractNumId w:val="11"/>
  </w:num>
  <w:num w:numId="7">
    <w:abstractNumId w:val="7"/>
  </w:num>
  <w:num w:numId="8">
    <w:abstractNumId w:val="17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16"/>
  </w:num>
  <w:num w:numId="14">
    <w:abstractNumId w:val="12"/>
  </w:num>
  <w:num w:numId="15">
    <w:abstractNumId w:val="8"/>
  </w:num>
  <w:num w:numId="16">
    <w:abstractNumId w:val="13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63090A"/>
    <w:rsid w:val="00004F15"/>
    <w:rsid w:val="00011199"/>
    <w:rsid w:val="00017943"/>
    <w:rsid w:val="0002235E"/>
    <w:rsid w:val="00034353"/>
    <w:rsid w:val="00037F91"/>
    <w:rsid w:val="000609DB"/>
    <w:rsid w:val="00062320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E67C0"/>
    <w:rsid w:val="000F1BF6"/>
    <w:rsid w:val="000F1CFE"/>
    <w:rsid w:val="00100BFF"/>
    <w:rsid w:val="00101AC4"/>
    <w:rsid w:val="00105B49"/>
    <w:rsid w:val="00112765"/>
    <w:rsid w:val="00115143"/>
    <w:rsid w:val="00117741"/>
    <w:rsid w:val="00125A80"/>
    <w:rsid w:val="00127FAB"/>
    <w:rsid w:val="001334FC"/>
    <w:rsid w:val="001338E4"/>
    <w:rsid w:val="001353AC"/>
    <w:rsid w:val="00135B75"/>
    <w:rsid w:val="001430FF"/>
    <w:rsid w:val="00155701"/>
    <w:rsid w:val="00157FB2"/>
    <w:rsid w:val="00166983"/>
    <w:rsid w:val="00173FE0"/>
    <w:rsid w:val="00175916"/>
    <w:rsid w:val="00180AC8"/>
    <w:rsid w:val="00183971"/>
    <w:rsid w:val="0018455C"/>
    <w:rsid w:val="00185CC6"/>
    <w:rsid w:val="001872AC"/>
    <w:rsid w:val="001C578E"/>
    <w:rsid w:val="001E03AD"/>
    <w:rsid w:val="001F5053"/>
    <w:rsid w:val="002024F1"/>
    <w:rsid w:val="00217722"/>
    <w:rsid w:val="00236DD3"/>
    <w:rsid w:val="00244262"/>
    <w:rsid w:val="00244938"/>
    <w:rsid w:val="00257AE1"/>
    <w:rsid w:val="00267AA8"/>
    <w:rsid w:val="00273F00"/>
    <w:rsid w:val="00275D71"/>
    <w:rsid w:val="00281189"/>
    <w:rsid w:val="00283BE0"/>
    <w:rsid w:val="0028783B"/>
    <w:rsid w:val="00291597"/>
    <w:rsid w:val="00293D53"/>
    <w:rsid w:val="00297359"/>
    <w:rsid w:val="002B4161"/>
    <w:rsid w:val="002B47BA"/>
    <w:rsid w:val="002C6975"/>
    <w:rsid w:val="002D3868"/>
    <w:rsid w:val="002E2DA0"/>
    <w:rsid w:val="002E61CA"/>
    <w:rsid w:val="002F73C4"/>
    <w:rsid w:val="0031054B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730EA"/>
    <w:rsid w:val="003758F5"/>
    <w:rsid w:val="003973DA"/>
    <w:rsid w:val="003A1E4B"/>
    <w:rsid w:val="003A3AFC"/>
    <w:rsid w:val="003A4FCA"/>
    <w:rsid w:val="003B7DDE"/>
    <w:rsid w:val="003D506F"/>
    <w:rsid w:val="003E3370"/>
    <w:rsid w:val="003E37A6"/>
    <w:rsid w:val="003F62AC"/>
    <w:rsid w:val="003F7EA9"/>
    <w:rsid w:val="00404D1D"/>
    <w:rsid w:val="00404EB0"/>
    <w:rsid w:val="00414451"/>
    <w:rsid w:val="004161F3"/>
    <w:rsid w:val="004223D0"/>
    <w:rsid w:val="00422BF2"/>
    <w:rsid w:val="00426612"/>
    <w:rsid w:val="00446E35"/>
    <w:rsid w:val="004471BD"/>
    <w:rsid w:val="00456A59"/>
    <w:rsid w:val="00460885"/>
    <w:rsid w:val="004631D2"/>
    <w:rsid w:val="00463B93"/>
    <w:rsid w:val="004672CE"/>
    <w:rsid w:val="0047105B"/>
    <w:rsid w:val="00471D33"/>
    <w:rsid w:val="0047204B"/>
    <w:rsid w:val="00481A66"/>
    <w:rsid w:val="004968FA"/>
    <w:rsid w:val="004A7A87"/>
    <w:rsid w:val="004A7AAB"/>
    <w:rsid w:val="004A7FE1"/>
    <w:rsid w:val="004C6D30"/>
    <w:rsid w:val="004E08E5"/>
    <w:rsid w:val="004E3A91"/>
    <w:rsid w:val="004F07B9"/>
    <w:rsid w:val="004F6B04"/>
    <w:rsid w:val="00500A57"/>
    <w:rsid w:val="005042FF"/>
    <w:rsid w:val="00505C9A"/>
    <w:rsid w:val="00506D0D"/>
    <w:rsid w:val="00510EB2"/>
    <w:rsid w:val="0051140E"/>
    <w:rsid w:val="005150CB"/>
    <w:rsid w:val="005202BD"/>
    <w:rsid w:val="005356E8"/>
    <w:rsid w:val="00540198"/>
    <w:rsid w:val="00542E4E"/>
    <w:rsid w:val="005561DC"/>
    <w:rsid w:val="00562DC9"/>
    <w:rsid w:val="00563B9B"/>
    <w:rsid w:val="005763EB"/>
    <w:rsid w:val="0058326F"/>
    <w:rsid w:val="005871FF"/>
    <w:rsid w:val="00593742"/>
    <w:rsid w:val="005A3C89"/>
    <w:rsid w:val="005A46AF"/>
    <w:rsid w:val="005A6022"/>
    <w:rsid w:val="005B3883"/>
    <w:rsid w:val="005C0850"/>
    <w:rsid w:val="005C6EF2"/>
    <w:rsid w:val="005D497F"/>
    <w:rsid w:val="005E2E8E"/>
    <w:rsid w:val="005E54DA"/>
    <w:rsid w:val="005F7243"/>
    <w:rsid w:val="00600931"/>
    <w:rsid w:val="00602FBE"/>
    <w:rsid w:val="00603D10"/>
    <w:rsid w:val="006161CD"/>
    <w:rsid w:val="00616792"/>
    <w:rsid w:val="0062412C"/>
    <w:rsid w:val="0063090A"/>
    <w:rsid w:val="00631F61"/>
    <w:rsid w:val="006513F3"/>
    <w:rsid w:val="00652740"/>
    <w:rsid w:val="00656541"/>
    <w:rsid w:val="00670BF6"/>
    <w:rsid w:val="00671A12"/>
    <w:rsid w:val="00671DD6"/>
    <w:rsid w:val="00672BFD"/>
    <w:rsid w:val="006733F5"/>
    <w:rsid w:val="0067379F"/>
    <w:rsid w:val="00685679"/>
    <w:rsid w:val="006938D4"/>
    <w:rsid w:val="00697A4F"/>
    <w:rsid w:val="006A12E8"/>
    <w:rsid w:val="006A2B1D"/>
    <w:rsid w:val="006B0109"/>
    <w:rsid w:val="006B0AD2"/>
    <w:rsid w:val="006B0D79"/>
    <w:rsid w:val="006B2EC4"/>
    <w:rsid w:val="006C07D1"/>
    <w:rsid w:val="006C5871"/>
    <w:rsid w:val="006D01A1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065E9"/>
    <w:rsid w:val="007078BA"/>
    <w:rsid w:val="0071674F"/>
    <w:rsid w:val="00720F59"/>
    <w:rsid w:val="00737119"/>
    <w:rsid w:val="00747739"/>
    <w:rsid w:val="00750BBF"/>
    <w:rsid w:val="007608A1"/>
    <w:rsid w:val="00765294"/>
    <w:rsid w:val="0076625D"/>
    <w:rsid w:val="007728D2"/>
    <w:rsid w:val="00775802"/>
    <w:rsid w:val="00787590"/>
    <w:rsid w:val="0079533E"/>
    <w:rsid w:val="00795491"/>
    <w:rsid w:val="007A3649"/>
    <w:rsid w:val="007A4248"/>
    <w:rsid w:val="007B207F"/>
    <w:rsid w:val="007B3011"/>
    <w:rsid w:val="007B521E"/>
    <w:rsid w:val="007D21D5"/>
    <w:rsid w:val="007E4333"/>
    <w:rsid w:val="007E7E7E"/>
    <w:rsid w:val="007F344F"/>
    <w:rsid w:val="007F7E93"/>
    <w:rsid w:val="00815992"/>
    <w:rsid w:val="008232FF"/>
    <w:rsid w:val="008256CB"/>
    <w:rsid w:val="00844C81"/>
    <w:rsid w:val="008515D1"/>
    <w:rsid w:val="00851E08"/>
    <w:rsid w:val="0087566D"/>
    <w:rsid w:val="0087725F"/>
    <w:rsid w:val="008829D2"/>
    <w:rsid w:val="00886255"/>
    <w:rsid w:val="00896D6C"/>
    <w:rsid w:val="008A64FF"/>
    <w:rsid w:val="008A6B8B"/>
    <w:rsid w:val="008B022B"/>
    <w:rsid w:val="008B2BFA"/>
    <w:rsid w:val="008B3F9D"/>
    <w:rsid w:val="008C0429"/>
    <w:rsid w:val="008C4976"/>
    <w:rsid w:val="008D070E"/>
    <w:rsid w:val="008D249B"/>
    <w:rsid w:val="008D5BA6"/>
    <w:rsid w:val="008D6777"/>
    <w:rsid w:val="008D7AB2"/>
    <w:rsid w:val="008E0ACC"/>
    <w:rsid w:val="008E1604"/>
    <w:rsid w:val="008F6330"/>
    <w:rsid w:val="0090636F"/>
    <w:rsid w:val="00914DD8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5736D"/>
    <w:rsid w:val="00963CC8"/>
    <w:rsid w:val="00966994"/>
    <w:rsid w:val="009743FF"/>
    <w:rsid w:val="00982E35"/>
    <w:rsid w:val="00984F15"/>
    <w:rsid w:val="00987E8B"/>
    <w:rsid w:val="00990A3E"/>
    <w:rsid w:val="009B0394"/>
    <w:rsid w:val="009B2B38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5626"/>
    <w:rsid w:val="00A064DA"/>
    <w:rsid w:val="00A2033E"/>
    <w:rsid w:val="00A21EE3"/>
    <w:rsid w:val="00A258D5"/>
    <w:rsid w:val="00A355BF"/>
    <w:rsid w:val="00A35E61"/>
    <w:rsid w:val="00A65B5C"/>
    <w:rsid w:val="00A7184E"/>
    <w:rsid w:val="00A748EE"/>
    <w:rsid w:val="00A90ED9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E30B4"/>
    <w:rsid w:val="00AF1414"/>
    <w:rsid w:val="00AF3274"/>
    <w:rsid w:val="00AF378C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566A"/>
    <w:rsid w:val="00B50F03"/>
    <w:rsid w:val="00B5684B"/>
    <w:rsid w:val="00B67BE0"/>
    <w:rsid w:val="00B70469"/>
    <w:rsid w:val="00B709A5"/>
    <w:rsid w:val="00B7723E"/>
    <w:rsid w:val="00B862B5"/>
    <w:rsid w:val="00B866DF"/>
    <w:rsid w:val="00B915BF"/>
    <w:rsid w:val="00BC1DC4"/>
    <w:rsid w:val="00BC3AD6"/>
    <w:rsid w:val="00BD5DCC"/>
    <w:rsid w:val="00BD627E"/>
    <w:rsid w:val="00BE08C4"/>
    <w:rsid w:val="00BE7E9A"/>
    <w:rsid w:val="00BF0B61"/>
    <w:rsid w:val="00BF0C67"/>
    <w:rsid w:val="00C031CE"/>
    <w:rsid w:val="00C113F0"/>
    <w:rsid w:val="00C31325"/>
    <w:rsid w:val="00C3681A"/>
    <w:rsid w:val="00C3735F"/>
    <w:rsid w:val="00C458B1"/>
    <w:rsid w:val="00C5473B"/>
    <w:rsid w:val="00C66439"/>
    <w:rsid w:val="00C7218A"/>
    <w:rsid w:val="00CA445A"/>
    <w:rsid w:val="00CA6693"/>
    <w:rsid w:val="00CB03C4"/>
    <w:rsid w:val="00CC245C"/>
    <w:rsid w:val="00CC4C28"/>
    <w:rsid w:val="00CE08FD"/>
    <w:rsid w:val="00CE1E53"/>
    <w:rsid w:val="00CE2272"/>
    <w:rsid w:val="00CE4043"/>
    <w:rsid w:val="00CE698E"/>
    <w:rsid w:val="00CF1933"/>
    <w:rsid w:val="00CF3B9E"/>
    <w:rsid w:val="00CF3C40"/>
    <w:rsid w:val="00D02698"/>
    <w:rsid w:val="00D16554"/>
    <w:rsid w:val="00D224E2"/>
    <w:rsid w:val="00D30C52"/>
    <w:rsid w:val="00D40D9C"/>
    <w:rsid w:val="00D43B4C"/>
    <w:rsid w:val="00D4581C"/>
    <w:rsid w:val="00D46CEE"/>
    <w:rsid w:val="00D51A77"/>
    <w:rsid w:val="00D52DAD"/>
    <w:rsid w:val="00D618AF"/>
    <w:rsid w:val="00D7505E"/>
    <w:rsid w:val="00D82792"/>
    <w:rsid w:val="00D82CB3"/>
    <w:rsid w:val="00D84B07"/>
    <w:rsid w:val="00D92A83"/>
    <w:rsid w:val="00D93BDD"/>
    <w:rsid w:val="00DA3930"/>
    <w:rsid w:val="00DA3F90"/>
    <w:rsid w:val="00DB135E"/>
    <w:rsid w:val="00DB2136"/>
    <w:rsid w:val="00DC3B9F"/>
    <w:rsid w:val="00DC5E17"/>
    <w:rsid w:val="00DC5F9F"/>
    <w:rsid w:val="00DD23BE"/>
    <w:rsid w:val="00DD51BD"/>
    <w:rsid w:val="00DE0424"/>
    <w:rsid w:val="00DE44FC"/>
    <w:rsid w:val="00DE4A83"/>
    <w:rsid w:val="00DE66C2"/>
    <w:rsid w:val="00DE6DA5"/>
    <w:rsid w:val="00E04CDC"/>
    <w:rsid w:val="00E04F18"/>
    <w:rsid w:val="00E169F0"/>
    <w:rsid w:val="00E20CFC"/>
    <w:rsid w:val="00E221FB"/>
    <w:rsid w:val="00E26609"/>
    <w:rsid w:val="00E27A63"/>
    <w:rsid w:val="00E31B0B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6CF1"/>
    <w:rsid w:val="00EC0D18"/>
    <w:rsid w:val="00EC4509"/>
    <w:rsid w:val="00ED0926"/>
    <w:rsid w:val="00ED61C9"/>
    <w:rsid w:val="00ED6EF8"/>
    <w:rsid w:val="00EF17CA"/>
    <w:rsid w:val="00EF3DF2"/>
    <w:rsid w:val="00F10E64"/>
    <w:rsid w:val="00F11B87"/>
    <w:rsid w:val="00F25D24"/>
    <w:rsid w:val="00F31FEA"/>
    <w:rsid w:val="00F325EA"/>
    <w:rsid w:val="00F336FF"/>
    <w:rsid w:val="00F419A2"/>
    <w:rsid w:val="00F437D9"/>
    <w:rsid w:val="00F46DD2"/>
    <w:rsid w:val="00F6684C"/>
    <w:rsid w:val="00F7382F"/>
    <w:rsid w:val="00F91BB9"/>
    <w:rsid w:val="00F92DD2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17A3"/>
    <w:rsid w:val="00FE360E"/>
    <w:rsid w:val="00FE4499"/>
    <w:rsid w:val="00FE62FC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5D6C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customStyle="1" w:styleId="AlatunnisteChar">
    <w:name w:val="Alatunniste Char"/>
    <w:basedOn w:val="Kappaleenoletusfontti"/>
    <w:link w:val="Alatunniste"/>
    <w:uiPriority w:val="99"/>
    <w:rsid w:val="00630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customStyle="1" w:styleId="AlatunnisteChar">
    <w:name w:val="Alatunniste Char"/>
    <w:basedOn w:val="Kappaleenoletusfontti"/>
    <w:link w:val="Alatunniste"/>
    <w:uiPriority w:val="99"/>
    <w:rsid w:val="00630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i:0#.w|oysnet\keranetu</DisplayName>
        <AccountId>245</AccountId>
        <AccountType/>
      </UserInfo>
      <UserInfo>
        <DisplayName>i:0#.w|oysnet\ukkolasi</DisplayName>
        <AccountId>246</AccountId>
        <AccountType/>
      </UserInfo>
      <UserInfo>
        <DisplayName>i:0#.w|oysnet\syrjalha</DisplayName>
        <AccountId>235</AccountId>
        <AccountType/>
      </UserInfo>
      <UserInfo>
        <DisplayName>i:0#.w|oysnet\kangasvh</DisplayName>
        <AccountId>911</AccountId>
        <AccountType/>
      </UserInfo>
    </Dokumentin_x0020_sisällöstä_x0020_vastaava_x0028_t_x0029__x0020__x002f__x0020_asiantuntija_x0028_t_x0029_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 Hoito</TermName>
          <TermId xmlns="http://schemas.microsoft.com/office/infopath/2007/PartnerControls">4bf943a6-7124-4feb-85b2-218cfd7fe788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/>
    </bed6187e51e544269109ff5c30eb1037>
    <TaxCatchAll xmlns="d3e50268-7799-48af-83c3-9a9b063078bc">
      <Value>166</Value>
      <Value>46</Value>
      <Value>42</Value>
      <Value>1365</Value>
      <Value>20</Value>
      <Value>1</Value>
    </TaxCatchAll>
    <_dlc_DocId xmlns="d3e50268-7799-48af-83c3-9a9b063078bc">MUAVRSSTWASF-711265460-215</_dlc_DocId>
    <_dlc_DocIdUrl xmlns="d3e50268-7799-48af-83c3-9a9b063078bc">
      <Url>https://internet.oysnet.ppshp.fi/dokumentit/_layouts/15/DocIdRedir.aspx?ID=MUAVRSSTWASF-711265460-215</Url>
      <Description>MUAVRSSTWASF-711265460-215</Description>
    </_dlc_DocIdUrl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A3D3821-5619-4F81-9A32-573A041F169D}"/>
</file>

<file path=customXml/itemProps2.xml><?xml version="1.0" encoding="utf-8"?>
<ds:datastoreItem xmlns:ds="http://schemas.openxmlformats.org/officeDocument/2006/customXml" ds:itemID="{432CE9F8-2151-4346-B3B9-800E8ABEB591}"/>
</file>

<file path=customXml/itemProps3.xml><?xml version="1.0" encoding="utf-8"?>
<ds:datastoreItem xmlns:ds="http://schemas.openxmlformats.org/officeDocument/2006/customXml" ds:itemID="{B6ACCB50-30A1-4B24-B34B-AFF158B3E8D5}"/>
</file>

<file path=customXml/itemProps4.xml><?xml version="1.0" encoding="utf-8"?>
<ds:datastoreItem xmlns:ds="http://schemas.openxmlformats.org/officeDocument/2006/customXml" ds:itemID="{3C389C80-CF25-40D5-A6C1-267F6443BF7B}"/>
</file>

<file path=customXml/itemProps5.xml><?xml version="1.0" encoding="utf-8"?>
<ds:datastoreItem xmlns:ds="http://schemas.openxmlformats.org/officeDocument/2006/customXml" ds:itemID="{CB743014-B904-46D5-B947-880F5F590A8C}"/>
</file>

<file path=customXml/itemProps6.xml><?xml version="1.0" encoding="utf-8"?>
<ds:datastoreItem xmlns:ds="http://schemas.openxmlformats.org/officeDocument/2006/customXml" ds:itemID="{6C751A63-3C84-40B5-8DF8-64E4F6957767}"/>
</file>

<file path=docProps/app.xml><?xml version="1.0" encoding="utf-8"?>
<Properties xmlns="http://schemas.openxmlformats.org/officeDocument/2006/extended-properties" xmlns:vt="http://schemas.openxmlformats.org/officeDocument/2006/docPropsVTypes">
  <Template>169C6DEA.dotm</Template>
  <TotalTime>2</TotalTime>
  <Pages>1</Pages>
  <Words>296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Sairaalainfektioiden torjunta; potilaalle</vt:lpstr>
    </vt:vector>
  </TitlesOfParts>
  <Company>ppshp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 Sairaalainfektioiden torjunta; potilaalle</dc:title>
  <dc:creator>Monetra Oy Tulkkipalvelu</dc:creator>
  <cp:keywords/>
  <cp:lastModifiedBy>Kangasluoma Virve</cp:lastModifiedBy>
  <cp:revision>4</cp:revision>
  <cp:lastPrinted>2004-10-19T13:46:00Z</cp:lastPrinted>
  <dcterms:created xsi:type="dcterms:W3CDTF">2018-06-28T09:57:00Z</dcterms:created>
  <dcterms:modified xsi:type="dcterms:W3CDTF">2018-10-04T11:55:00Z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d7edc415-2e7a-4972-897d-32a12ceef053</vt:lpwstr>
  </property>
  <property fmtid="{D5CDD505-2E9C-101B-9397-08002B2CF9AE}" pid="4" name="TaxKeyword">
    <vt:lpwstr/>
  </property>
  <property fmtid="{D5CDD505-2E9C-101B-9397-08002B2CF9AE}" pid="5" name="Toimenpidekoodit">
    <vt:lpwstr/>
  </property>
  <property fmtid="{D5CDD505-2E9C-101B-9397-08002B2CF9AE}" pid="6" name="Kohde- / työntekijäryhmä">
    <vt:lpwstr>42;#Potilaan hoitoon osallistuva henkilöstö|21074a2b-1b44-417e-9c72-4d731d4c7a78</vt:lpwstr>
  </property>
  <property fmtid="{D5CDD505-2E9C-101B-9397-08002B2CF9AE}" pid="7" name="Kohdeorganisaatio">
    <vt:lpwstr>1;#Pohjois-Pohjanmaan sairaanhoitopiiri|be8cbbf1-c5fa-44e0-8d6c-f88ba4a3bcc6</vt:lpwstr>
  </property>
  <property fmtid="{D5CDD505-2E9C-101B-9397-08002B2CF9AE}" pid="8" name="Potilasohje (sisältötyypin metatieto)">
    <vt:lpwstr>46;#Lähetetään myös e-kirjeenä|4ab2959f-3c3b-4e70-8717-2496364b7298</vt:lpwstr>
  </property>
  <property fmtid="{D5CDD505-2E9C-101B-9397-08002B2CF9AE}" pid="9" name="Hoitotyön toiminnot">
    <vt:lpwstr/>
  </property>
  <property fmtid="{D5CDD505-2E9C-101B-9397-08002B2CF9AE}" pid="10" name="Organisaatiotiedon tarkennus toiminnan mukaan">
    <vt:lpwstr/>
  </property>
  <property fmtid="{D5CDD505-2E9C-101B-9397-08002B2CF9AE}" pid="11" name="Erikoisala">
    <vt:lpwstr>20;#Kaikki erikoisalat (PPSHP)|5cf48005-8579-4711-9ef4-9d5ec17d63b0</vt:lpwstr>
  </property>
  <property fmtid="{D5CDD505-2E9C-101B-9397-08002B2CF9AE}" pid="12" name="Toiminnanohjauskäsikirja">
    <vt:lpwstr>1365;#5.3.1 Hoito|4bf943a6-7124-4feb-85b2-218cfd7fe788</vt:lpwstr>
  </property>
  <property fmtid="{D5CDD505-2E9C-101B-9397-08002B2CF9AE}" pid="13" name="Kuvantamisen ohjeen tutkimusryhmät (sisältötyypin metatieto)">
    <vt:lpwstr/>
  </property>
  <property fmtid="{D5CDD505-2E9C-101B-9397-08002B2CF9AE}" pid="14" name="Organisaatiotieto">
    <vt:lpwstr>166;#Infektioyksikkö|d873b9ee-c5a1-43a5-91cd-d45393df5f8c</vt:lpwstr>
  </property>
  <property fmtid="{D5CDD505-2E9C-101B-9397-08002B2CF9AE}" pid="15" name="TaxKeywordTaxHTField">
    <vt:lpwstr/>
  </property>
  <property fmtid="{D5CDD505-2E9C-101B-9397-08002B2CF9AE}" pid="16" name="Order">
    <vt:r8>372900</vt:r8>
  </property>
  <property fmtid="{D5CDD505-2E9C-101B-9397-08002B2CF9AE}" pid="17" name="SharedWithUsers">
    <vt:lpwstr/>
  </property>
  <property fmtid="{D5CDD505-2E9C-101B-9397-08002B2CF9AE}" pid="18" name="MEO">
    <vt:lpwstr/>
  </property>
  <property fmtid="{D5CDD505-2E9C-101B-9397-08002B2CF9AE}" pid="19" name="Kriisiviestintä">
    <vt:lpwstr/>
  </property>
</Properties>
</file>